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9E" w:rsidRPr="008135EC" w:rsidRDefault="00A55814" w:rsidP="00154DD7">
      <w:pPr>
        <w:rPr>
          <w:noProof/>
          <w:lang w:eastAsia="en-GB"/>
        </w:rPr>
      </w:pPr>
      <w:r w:rsidRPr="008135EC">
        <w:rPr>
          <w:noProof/>
          <w:lang w:eastAsia="en-GB"/>
        </w:rPr>
        <w:drawing>
          <wp:anchor distT="0" distB="0" distL="114300" distR="114300" simplePos="0" relativeHeight="251681792" behindDoc="0" locked="0" layoutInCell="1" allowOverlap="1" wp14:anchorId="2A5815B7" wp14:editId="1045C5FB">
            <wp:simplePos x="0" y="0"/>
            <wp:positionH relativeFrom="column">
              <wp:posOffset>3426460</wp:posOffset>
            </wp:positionH>
            <wp:positionV relativeFrom="paragraph">
              <wp:posOffset>67310</wp:posOffset>
            </wp:positionV>
            <wp:extent cx="3326726" cy="14097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6726" cy="1409700"/>
                    </a:xfrm>
                    <a:prstGeom prst="rect">
                      <a:avLst/>
                    </a:prstGeom>
                  </pic:spPr>
                </pic:pic>
              </a:graphicData>
            </a:graphic>
            <wp14:sizeRelH relativeFrom="page">
              <wp14:pctWidth>0</wp14:pctWidth>
            </wp14:sizeRelH>
            <wp14:sizeRelV relativeFrom="page">
              <wp14:pctHeight>0</wp14:pctHeight>
            </wp14:sizeRelV>
          </wp:anchor>
        </w:drawing>
      </w:r>
    </w:p>
    <w:p w:rsidR="00D70B35" w:rsidRPr="008135EC" w:rsidRDefault="00D70B35" w:rsidP="00154DD7"/>
    <w:p w:rsidR="00E663EF" w:rsidRDefault="00E663EF" w:rsidP="00154DD7">
      <w:pPr>
        <w:pStyle w:val="Title"/>
      </w:pPr>
    </w:p>
    <w:p w:rsidR="002C5192" w:rsidRDefault="002C5192" w:rsidP="00154DD7">
      <w:pPr>
        <w:pStyle w:val="Title"/>
      </w:pPr>
    </w:p>
    <w:p w:rsidR="002C5192" w:rsidRDefault="002C5192" w:rsidP="00154DD7">
      <w:pPr>
        <w:pStyle w:val="Title"/>
      </w:pPr>
    </w:p>
    <w:p w:rsidR="002C5192" w:rsidRDefault="002C5192" w:rsidP="00154DD7">
      <w:pPr>
        <w:pStyle w:val="Title"/>
      </w:pPr>
    </w:p>
    <w:p w:rsidR="00E1589B" w:rsidRPr="00600AF4" w:rsidRDefault="00E1589B" w:rsidP="00600AF4">
      <w:pPr>
        <w:jc w:val="center"/>
        <w:rPr>
          <w:b/>
          <w:color w:val="8064A2" w:themeColor="accent4"/>
          <w:sz w:val="56"/>
          <w:szCs w:val="40"/>
          <w14:shadow w14:blurRad="50800" w14:dist="38100" w14:dir="8100000" w14:sx="100000" w14:sy="100000" w14:kx="0" w14:ky="0" w14:algn="tr">
            <w14:srgbClr w14:val="000000">
              <w14:alpha w14:val="60000"/>
            </w14:srgbClr>
          </w14:shadow>
        </w:rPr>
      </w:pPr>
      <w:bookmarkStart w:id="0" w:name="_Toc526158176"/>
      <w:r w:rsidRPr="00600AF4">
        <w:rPr>
          <w:b/>
          <w:color w:val="8064A2" w:themeColor="accent4"/>
          <w:sz w:val="56"/>
          <w:szCs w:val="40"/>
          <w14:shadow w14:blurRad="50800" w14:dist="38100" w14:dir="8100000" w14:sx="100000" w14:sy="100000" w14:kx="0" w14:ky="0" w14:algn="tr">
            <w14:srgbClr w14:val="000000">
              <w14:alpha w14:val="60000"/>
            </w14:srgbClr>
          </w14:shadow>
        </w:rPr>
        <w:t xml:space="preserve">Participant </w:t>
      </w:r>
      <w:bookmarkEnd w:id="0"/>
      <w:r w:rsidR="00304277">
        <w:rPr>
          <w:b/>
          <w:color w:val="8064A2" w:themeColor="accent4"/>
          <w:sz w:val="56"/>
          <w:szCs w:val="40"/>
          <w14:shadow w14:blurRad="50800" w14:dist="38100" w14:dir="8100000" w14:sx="100000" w14:sy="100000" w14:kx="0" w14:ky="0" w14:algn="tr">
            <w14:srgbClr w14:val="000000">
              <w14:alpha w14:val="60000"/>
            </w14:srgbClr>
          </w14:shadow>
        </w:rPr>
        <w:t>Workbook</w:t>
      </w:r>
    </w:p>
    <w:p w:rsidR="00E663EF" w:rsidRDefault="00E663EF" w:rsidP="00D16160">
      <w:pPr>
        <w:pStyle w:val="Heading1"/>
        <w:spacing w:after="0"/>
      </w:pPr>
    </w:p>
    <w:p w:rsidR="00E1589B" w:rsidRPr="00E1589B" w:rsidRDefault="00E1589B" w:rsidP="00E1589B"/>
    <w:p w:rsidR="00E663EF" w:rsidRDefault="00E663EF" w:rsidP="00D16160">
      <w:pPr>
        <w:pStyle w:val="Heading1"/>
        <w:spacing w:after="0"/>
      </w:pPr>
    </w:p>
    <w:p w:rsidR="009D5A14" w:rsidRPr="00154DD7" w:rsidRDefault="00154DD7" w:rsidP="00D16160">
      <w:pPr>
        <w:pStyle w:val="Heading1"/>
        <w:spacing w:after="0"/>
      </w:pPr>
      <w:bookmarkStart w:id="1" w:name="_Toc526261939"/>
      <w:r w:rsidRPr="00154DD7">
        <w:t>ABOUT THIS PACK</w:t>
      </w:r>
      <w:bookmarkEnd w:id="1"/>
    </w:p>
    <w:p w:rsidR="009D5A14" w:rsidRDefault="009D5A14" w:rsidP="00154DD7">
      <w:r>
        <w:t xml:space="preserve">This pack contains useful information that will </w:t>
      </w:r>
      <w:r w:rsidR="00304277">
        <w:t>guide you through your</w:t>
      </w:r>
      <w:r>
        <w:t xml:space="preserve"> Work Experience Opportunity. </w:t>
      </w:r>
      <w:r w:rsidR="00304277">
        <w:t>Please take a look through this pack prior to starting your Work Experience Opportunity</w:t>
      </w:r>
      <w:r w:rsidR="002E0265">
        <w:t xml:space="preserve"> so that you have an idea of what you will be doing and how we can help you.</w:t>
      </w:r>
      <w:r w:rsidR="00304277">
        <w:t xml:space="preserve"> </w:t>
      </w:r>
    </w:p>
    <w:p w:rsidR="00E663EF" w:rsidRDefault="00E663EF" w:rsidP="00154DD7"/>
    <w:p w:rsidR="00E663EF" w:rsidRDefault="00E663EF" w:rsidP="00154DD7"/>
    <w:p w:rsidR="00E663EF" w:rsidRDefault="00E663EF">
      <w:r>
        <w:br w:type="page"/>
      </w:r>
    </w:p>
    <w:p w:rsidR="00E663EF" w:rsidRPr="000734E2" w:rsidRDefault="00E663EF" w:rsidP="00154DD7"/>
    <w:sdt>
      <w:sdtPr>
        <w:rPr>
          <w:rFonts w:cstheme="minorBidi"/>
          <w:b w:val="0"/>
          <w:kern w:val="0"/>
          <w:sz w:val="22"/>
          <w:szCs w:val="22"/>
          <w:lang w:val="en-GB" w:eastAsia="en-US"/>
        </w:rPr>
        <w:id w:val="-810245193"/>
        <w:docPartObj>
          <w:docPartGallery w:val="Table of Contents"/>
          <w:docPartUnique/>
        </w:docPartObj>
      </w:sdtPr>
      <w:sdtEndPr>
        <w:rPr>
          <w:bCs/>
          <w:noProof/>
        </w:rPr>
      </w:sdtEndPr>
      <w:sdtContent>
        <w:p w:rsidR="00EC5E1A" w:rsidRDefault="00EC5E1A">
          <w:pPr>
            <w:pStyle w:val="TOCHeading"/>
          </w:pPr>
          <w:r>
            <w:t>Contents</w:t>
          </w:r>
        </w:p>
        <w:p w:rsidR="001F779B" w:rsidRDefault="00EC5E1A">
          <w:pPr>
            <w:pStyle w:val="TOC1"/>
            <w:tabs>
              <w:tab w:val="right" w:leader="dot" w:pos="1045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26261939" w:history="1">
            <w:r w:rsidR="001F779B" w:rsidRPr="00B77EA4">
              <w:rPr>
                <w:rStyle w:val="Hyperlink"/>
                <w:noProof/>
              </w:rPr>
              <w:t>ABOUT THIS PACK</w:t>
            </w:r>
            <w:r w:rsidR="001F779B">
              <w:rPr>
                <w:noProof/>
                <w:webHidden/>
              </w:rPr>
              <w:tab/>
            </w:r>
            <w:r w:rsidR="001F779B">
              <w:rPr>
                <w:noProof/>
                <w:webHidden/>
              </w:rPr>
              <w:fldChar w:fldCharType="begin"/>
            </w:r>
            <w:r w:rsidR="001F779B">
              <w:rPr>
                <w:noProof/>
                <w:webHidden/>
              </w:rPr>
              <w:instrText xml:space="preserve"> PAGEREF _Toc526261939 \h </w:instrText>
            </w:r>
            <w:r w:rsidR="001F779B">
              <w:rPr>
                <w:noProof/>
                <w:webHidden/>
              </w:rPr>
            </w:r>
            <w:r w:rsidR="001F779B">
              <w:rPr>
                <w:noProof/>
                <w:webHidden/>
              </w:rPr>
              <w:fldChar w:fldCharType="separate"/>
            </w:r>
            <w:r w:rsidR="001F779B">
              <w:rPr>
                <w:noProof/>
                <w:webHidden/>
              </w:rPr>
              <w:t>1</w:t>
            </w:r>
            <w:r w:rsidR="001F779B">
              <w:rPr>
                <w:noProof/>
                <w:webHidden/>
              </w:rPr>
              <w:fldChar w:fldCharType="end"/>
            </w:r>
          </w:hyperlink>
        </w:p>
        <w:p w:rsidR="001F779B" w:rsidRDefault="00C217CF">
          <w:pPr>
            <w:pStyle w:val="TOC1"/>
            <w:tabs>
              <w:tab w:val="right" w:leader="dot" w:pos="10456"/>
            </w:tabs>
            <w:rPr>
              <w:rFonts w:asciiTheme="minorHAnsi" w:eastAsiaTheme="minorEastAsia" w:hAnsiTheme="minorHAnsi"/>
              <w:noProof/>
              <w:lang w:eastAsia="en-GB"/>
            </w:rPr>
          </w:pPr>
          <w:hyperlink w:anchor="_Toc526261940" w:history="1">
            <w:r w:rsidR="001F779B" w:rsidRPr="00B77EA4">
              <w:rPr>
                <w:rStyle w:val="Hyperlink"/>
                <w:noProof/>
              </w:rPr>
              <w:t>Your Information</w:t>
            </w:r>
            <w:r w:rsidR="001F779B">
              <w:rPr>
                <w:noProof/>
                <w:webHidden/>
              </w:rPr>
              <w:tab/>
            </w:r>
            <w:r w:rsidR="001F779B">
              <w:rPr>
                <w:noProof/>
                <w:webHidden/>
              </w:rPr>
              <w:fldChar w:fldCharType="begin"/>
            </w:r>
            <w:r w:rsidR="001F779B">
              <w:rPr>
                <w:noProof/>
                <w:webHidden/>
              </w:rPr>
              <w:instrText xml:space="preserve"> PAGEREF _Toc526261940 \h </w:instrText>
            </w:r>
            <w:r w:rsidR="001F779B">
              <w:rPr>
                <w:noProof/>
                <w:webHidden/>
              </w:rPr>
            </w:r>
            <w:r w:rsidR="001F779B">
              <w:rPr>
                <w:noProof/>
                <w:webHidden/>
              </w:rPr>
              <w:fldChar w:fldCharType="separate"/>
            </w:r>
            <w:r w:rsidR="001F779B">
              <w:rPr>
                <w:noProof/>
                <w:webHidden/>
              </w:rPr>
              <w:t>3</w:t>
            </w:r>
            <w:r w:rsidR="001F779B">
              <w:rPr>
                <w:noProof/>
                <w:webHidden/>
              </w:rPr>
              <w:fldChar w:fldCharType="end"/>
            </w:r>
          </w:hyperlink>
        </w:p>
        <w:p w:rsidR="001F779B" w:rsidRDefault="00C217CF">
          <w:pPr>
            <w:pStyle w:val="TOC1"/>
            <w:tabs>
              <w:tab w:val="right" w:leader="dot" w:pos="10456"/>
            </w:tabs>
            <w:rPr>
              <w:rFonts w:asciiTheme="minorHAnsi" w:eastAsiaTheme="minorEastAsia" w:hAnsiTheme="minorHAnsi"/>
              <w:noProof/>
              <w:lang w:eastAsia="en-GB"/>
            </w:rPr>
          </w:pPr>
          <w:hyperlink w:anchor="_Toc526261941" w:history="1">
            <w:r w:rsidR="001F779B" w:rsidRPr="00B77EA4">
              <w:rPr>
                <w:rStyle w:val="Hyperlink"/>
                <w:noProof/>
              </w:rPr>
              <w:t>Welcome!</w:t>
            </w:r>
            <w:r w:rsidR="001F779B">
              <w:rPr>
                <w:noProof/>
                <w:webHidden/>
              </w:rPr>
              <w:tab/>
            </w:r>
            <w:r w:rsidR="001F779B">
              <w:rPr>
                <w:noProof/>
                <w:webHidden/>
              </w:rPr>
              <w:fldChar w:fldCharType="begin"/>
            </w:r>
            <w:r w:rsidR="001F779B">
              <w:rPr>
                <w:noProof/>
                <w:webHidden/>
              </w:rPr>
              <w:instrText xml:space="preserve"> PAGEREF _Toc526261941 \h </w:instrText>
            </w:r>
            <w:r w:rsidR="001F779B">
              <w:rPr>
                <w:noProof/>
                <w:webHidden/>
              </w:rPr>
            </w:r>
            <w:r w:rsidR="001F779B">
              <w:rPr>
                <w:noProof/>
                <w:webHidden/>
              </w:rPr>
              <w:fldChar w:fldCharType="separate"/>
            </w:r>
            <w:r w:rsidR="001F779B">
              <w:rPr>
                <w:noProof/>
                <w:webHidden/>
              </w:rPr>
              <w:t>4</w:t>
            </w:r>
            <w:r w:rsidR="001F779B">
              <w:rPr>
                <w:noProof/>
                <w:webHidden/>
              </w:rPr>
              <w:fldChar w:fldCharType="end"/>
            </w:r>
          </w:hyperlink>
        </w:p>
        <w:p w:rsidR="001F779B" w:rsidRDefault="00C217CF">
          <w:pPr>
            <w:pStyle w:val="TOC1"/>
            <w:tabs>
              <w:tab w:val="right" w:leader="dot" w:pos="10456"/>
            </w:tabs>
            <w:rPr>
              <w:rFonts w:asciiTheme="minorHAnsi" w:eastAsiaTheme="minorEastAsia" w:hAnsiTheme="minorHAnsi"/>
              <w:noProof/>
              <w:lang w:eastAsia="en-GB"/>
            </w:rPr>
          </w:pPr>
          <w:hyperlink w:anchor="_Toc526261942" w:history="1">
            <w:r w:rsidR="001F779B" w:rsidRPr="00B77EA4">
              <w:rPr>
                <w:rStyle w:val="Hyperlink"/>
                <w:noProof/>
              </w:rPr>
              <w:t>What to expect</w:t>
            </w:r>
            <w:r w:rsidR="001F779B">
              <w:rPr>
                <w:noProof/>
                <w:webHidden/>
              </w:rPr>
              <w:tab/>
            </w:r>
            <w:r w:rsidR="001F779B">
              <w:rPr>
                <w:noProof/>
                <w:webHidden/>
              </w:rPr>
              <w:fldChar w:fldCharType="begin"/>
            </w:r>
            <w:r w:rsidR="001F779B">
              <w:rPr>
                <w:noProof/>
                <w:webHidden/>
              </w:rPr>
              <w:instrText xml:space="preserve"> PAGEREF _Toc526261942 \h </w:instrText>
            </w:r>
            <w:r w:rsidR="001F779B">
              <w:rPr>
                <w:noProof/>
                <w:webHidden/>
              </w:rPr>
            </w:r>
            <w:r w:rsidR="001F779B">
              <w:rPr>
                <w:noProof/>
                <w:webHidden/>
              </w:rPr>
              <w:fldChar w:fldCharType="separate"/>
            </w:r>
            <w:r w:rsidR="001F779B">
              <w:rPr>
                <w:noProof/>
                <w:webHidden/>
              </w:rPr>
              <w:t>5</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43" w:history="1">
            <w:r w:rsidR="001F779B" w:rsidRPr="00B77EA4">
              <w:rPr>
                <w:rStyle w:val="Hyperlink"/>
                <w:noProof/>
              </w:rPr>
              <w:t>Induction</w:t>
            </w:r>
            <w:r w:rsidR="001F779B">
              <w:rPr>
                <w:noProof/>
                <w:webHidden/>
              </w:rPr>
              <w:tab/>
            </w:r>
            <w:r w:rsidR="001F779B">
              <w:rPr>
                <w:noProof/>
                <w:webHidden/>
              </w:rPr>
              <w:fldChar w:fldCharType="begin"/>
            </w:r>
            <w:r w:rsidR="001F779B">
              <w:rPr>
                <w:noProof/>
                <w:webHidden/>
              </w:rPr>
              <w:instrText xml:space="preserve"> PAGEREF _Toc526261943 \h </w:instrText>
            </w:r>
            <w:r w:rsidR="001F779B">
              <w:rPr>
                <w:noProof/>
                <w:webHidden/>
              </w:rPr>
            </w:r>
            <w:r w:rsidR="001F779B">
              <w:rPr>
                <w:noProof/>
                <w:webHidden/>
              </w:rPr>
              <w:fldChar w:fldCharType="separate"/>
            </w:r>
            <w:r w:rsidR="001F779B">
              <w:rPr>
                <w:noProof/>
                <w:webHidden/>
              </w:rPr>
              <w:t>5</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44" w:history="1">
            <w:r w:rsidR="001F779B" w:rsidRPr="00B77EA4">
              <w:rPr>
                <w:rStyle w:val="Hyperlink"/>
                <w:noProof/>
              </w:rPr>
              <w:t>What you need to bring:</w:t>
            </w:r>
            <w:r w:rsidR="001F779B">
              <w:rPr>
                <w:noProof/>
                <w:webHidden/>
              </w:rPr>
              <w:tab/>
            </w:r>
            <w:r w:rsidR="001F779B">
              <w:rPr>
                <w:noProof/>
                <w:webHidden/>
              </w:rPr>
              <w:fldChar w:fldCharType="begin"/>
            </w:r>
            <w:r w:rsidR="001F779B">
              <w:rPr>
                <w:noProof/>
                <w:webHidden/>
              </w:rPr>
              <w:instrText xml:space="preserve"> PAGEREF _Toc526261944 \h </w:instrText>
            </w:r>
            <w:r w:rsidR="001F779B">
              <w:rPr>
                <w:noProof/>
                <w:webHidden/>
              </w:rPr>
            </w:r>
            <w:r w:rsidR="001F779B">
              <w:rPr>
                <w:noProof/>
                <w:webHidden/>
              </w:rPr>
              <w:fldChar w:fldCharType="separate"/>
            </w:r>
            <w:r w:rsidR="001F779B">
              <w:rPr>
                <w:noProof/>
                <w:webHidden/>
              </w:rPr>
              <w:t>5</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45" w:history="1">
            <w:r w:rsidR="001F779B" w:rsidRPr="00B77EA4">
              <w:rPr>
                <w:rStyle w:val="Hyperlink"/>
                <w:noProof/>
              </w:rPr>
              <w:t>Content</w:t>
            </w:r>
            <w:r w:rsidR="001F779B">
              <w:rPr>
                <w:noProof/>
                <w:webHidden/>
              </w:rPr>
              <w:tab/>
            </w:r>
            <w:r w:rsidR="001F779B">
              <w:rPr>
                <w:noProof/>
                <w:webHidden/>
              </w:rPr>
              <w:fldChar w:fldCharType="begin"/>
            </w:r>
            <w:r w:rsidR="001F779B">
              <w:rPr>
                <w:noProof/>
                <w:webHidden/>
              </w:rPr>
              <w:instrText xml:space="preserve"> PAGEREF _Toc526261945 \h </w:instrText>
            </w:r>
            <w:r w:rsidR="001F779B">
              <w:rPr>
                <w:noProof/>
                <w:webHidden/>
              </w:rPr>
            </w:r>
            <w:r w:rsidR="001F779B">
              <w:rPr>
                <w:noProof/>
                <w:webHidden/>
              </w:rPr>
              <w:fldChar w:fldCharType="separate"/>
            </w:r>
            <w:r w:rsidR="001F779B">
              <w:rPr>
                <w:noProof/>
                <w:webHidden/>
              </w:rPr>
              <w:t>5</w:t>
            </w:r>
            <w:r w:rsidR="001F779B">
              <w:rPr>
                <w:noProof/>
                <w:webHidden/>
              </w:rPr>
              <w:fldChar w:fldCharType="end"/>
            </w:r>
          </w:hyperlink>
        </w:p>
        <w:p w:rsidR="001F779B" w:rsidRDefault="00C217CF">
          <w:pPr>
            <w:pStyle w:val="TOC1"/>
            <w:tabs>
              <w:tab w:val="right" w:leader="dot" w:pos="10456"/>
            </w:tabs>
            <w:rPr>
              <w:rFonts w:asciiTheme="minorHAnsi" w:eastAsiaTheme="minorEastAsia" w:hAnsiTheme="minorHAnsi"/>
              <w:noProof/>
              <w:lang w:eastAsia="en-GB"/>
            </w:rPr>
          </w:pPr>
          <w:hyperlink w:anchor="_Toc526261946" w:history="1">
            <w:r w:rsidR="001F779B" w:rsidRPr="00B77EA4">
              <w:rPr>
                <w:rStyle w:val="Hyperlink"/>
                <w:noProof/>
              </w:rPr>
              <w:t>What we expect from you</w:t>
            </w:r>
            <w:r w:rsidR="001F779B">
              <w:rPr>
                <w:noProof/>
                <w:webHidden/>
              </w:rPr>
              <w:tab/>
            </w:r>
            <w:r w:rsidR="001F779B">
              <w:rPr>
                <w:noProof/>
                <w:webHidden/>
              </w:rPr>
              <w:fldChar w:fldCharType="begin"/>
            </w:r>
            <w:r w:rsidR="001F779B">
              <w:rPr>
                <w:noProof/>
                <w:webHidden/>
              </w:rPr>
              <w:instrText xml:space="preserve"> PAGEREF _Toc526261946 \h </w:instrText>
            </w:r>
            <w:r w:rsidR="001F779B">
              <w:rPr>
                <w:noProof/>
                <w:webHidden/>
              </w:rPr>
            </w:r>
            <w:r w:rsidR="001F779B">
              <w:rPr>
                <w:noProof/>
                <w:webHidden/>
              </w:rPr>
              <w:fldChar w:fldCharType="separate"/>
            </w:r>
            <w:r w:rsidR="001F779B">
              <w:rPr>
                <w:noProof/>
                <w:webHidden/>
              </w:rPr>
              <w:t>6</w:t>
            </w:r>
            <w:r w:rsidR="001F779B">
              <w:rPr>
                <w:noProof/>
                <w:webHidden/>
              </w:rPr>
              <w:fldChar w:fldCharType="end"/>
            </w:r>
          </w:hyperlink>
        </w:p>
        <w:p w:rsidR="001F779B" w:rsidRDefault="00C217CF">
          <w:pPr>
            <w:pStyle w:val="TOC1"/>
            <w:tabs>
              <w:tab w:val="right" w:leader="dot" w:pos="10456"/>
            </w:tabs>
            <w:rPr>
              <w:rFonts w:asciiTheme="minorHAnsi" w:eastAsiaTheme="minorEastAsia" w:hAnsiTheme="minorHAnsi"/>
              <w:noProof/>
              <w:lang w:eastAsia="en-GB"/>
            </w:rPr>
          </w:pPr>
          <w:hyperlink w:anchor="_Toc526261947" w:history="1">
            <w:r w:rsidR="001F779B" w:rsidRPr="00B77EA4">
              <w:rPr>
                <w:rStyle w:val="Hyperlink"/>
                <w:noProof/>
              </w:rPr>
              <w:t>How do I make the most out of my Work Experience Opportunity?</w:t>
            </w:r>
            <w:r w:rsidR="001F779B">
              <w:rPr>
                <w:noProof/>
                <w:webHidden/>
              </w:rPr>
              <w:tab/>
            </w:r>
            <w:r w:rsidR="001F779B">
              <w:rPr>
                <w:noProof/>
                <w:webHidden/>
              </w:rPr>
              <w:fldChar w:fldCharType="begin"/>
            </w:r>
            <w:r w:rsidR="001F779B">
              <w:rPr>
                <w:noProof/>
                <w:webHidden/>
              </w:rPr>
              <w:instrText xml:space="preserve"> PAGEREF _Toc526261947 \h </w:instrText>
            </w:r>
            <w:r w:rsidR="001F779B">
              <w:rPr>
                <w:noProof/>
                <w:webHidden/>
              </w:rPr>
            </w:r>
            <w:r w:rsidR="001F779B">
              <w:rPr>
                <w:noProof/>
                <w:webHidden/>
              </w:rPr>
              <w:fldChar w:fldCharType="separate"/>
            </w:r>
            <w:r w:rsidR="001F779B">
              <w:rPr>
                <w:noProof/>
                <w:webHidden/>
              </w:rPr>
              <w:t>7</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48" w:history="1">
            <w:r w:rsidR="001F779B" w:rsidRPr="00B77EA4">
              <w:rPr>
                <w:rStyle w:val="Hyperlink"/>
                <w:noProof/>
              </w:rPr>
              <w:t>Self-development</w:t>
            </w:r>
            <w:r w:rsidR="001F779B">
              <w:rPr>
                <w:noProof/>
                <w:webHidden/>
              </w:rPr>
              <w:tab/>
            </w:r>
            <w:r w:rsidR="001F779B">
              <w:rPr>
                <w:noProof/>
                <w:webHidden/>
              </w:rPr>
              <w:fldChar w:fldCharType="begin"/>
            </w:r>
            <w:r w:rsidR="001F779B">
              <w:rPr>
                <w:noProof/>
                <w:webHidden/>
              </w:rPr>
              <w:instrText xml:space="preserve"> PAGEREF _Toc526261948 \h </w:instrText>
            </w:r>
            <w:r w:rsidR="001F779B">
              <w:rPr>
                <w:noProof/>
                <w:webHidden/>
              </w:rPr>
            </w:r>
            <w:r w:rsidR="001F779B">
              <w:rPr>
                <w:noProof/>
                <w:webHidden/>
              </w:rPr>
              <w:fldChar w:fldCharType="separate"/>
            </w:r>
            <w:r w:rsidR="001F779B">
              <w:rPr>
                <w:noProof/>
                <w:webHidden/>
              </w:rPr>
              <w:t>7</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49" w:history="1">
            <w:r w:rsidR="001F779B" w:rsidRPr="00B77EA4">
              <w:rPr>
                <w:rStyle w:val="Hyperlink"/>
                <w:noProof/>
              </w:rPr>
              <w:t>Be Yourself!</w:t>
            </w:r>
            <w:r w:rsidR="001F779B">
              <w:rPr>
                <w:noProof/>
                <w:webHidden/>
              </w:rPr>
              <w:tab/>
            </w:r>
            <w:r w:rsidR="001F779B">
              <w:rPr>
                <w:noProof/>
                <w:webHidden/>
              </w:rPr>
              <w:fldChar w:fldCharType="begin"/>
            </w:r>
            <w:r w:rsidR="001F779B">
              <w:rPr>
                <w:noProof/>
                <w:webHidden/>
              </w:rPr>
              <w:instrText xml:space="preserve"> PAGEREF _Toc526261949 \h </w:instrText>
            </w:r>
            <w:r w:rsidR="001F779B">
              <w:rPr>
                <w:noProof/>
                <w:webHidden/>
              </w:rPr>
            </w:r>
            <w:r w:rsidR="001F779B">
              <w:rPr>
                <w:noProof/>
                <w:webHidden/>
              </w:rPr>
              <w:fldChar w:fldCharType="separate"/>
            </w:r>
            <w:r w:rsidR="001F779B">
              <w:rPr>
                <w:noProof/>
                <w:webHidden/>
              </w:rPr>
              <w:t>8</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50" w:history="1">
            <w:r w:rsidR="001F779B" w:rsidRPr="00B77EA4">
              <w:rPr>
                <w:rStyle w:val="Hyperlink"/>
                <w:noProof/>
              </w:rPr>
              <w:t>Talk to people</w:t>
            </w:r>
            <w:r w:rsidR="001F779B">
              <w:rPr>
                <w:noProof/>
                <w:webHidden/>
              </w:rPr>
              <w:tab/>
            </w:r>
            <w:r w:rsidR="001F779B">
              <w:rPr>
                <w:noProof/>
                <w:webHidden/>
              </w:rPr>
              <w:fldChar w:fldCharType="begin"/>
            </w:r>
            <w:r w:rsidR="001F779B">
              <w:rPr>
                <w:noProof/>
                <w:webHidden/>
              </w:rPr>
              <w:instrText xml:space="preserve"> PAGEREF _Toc526261950 \h </w:instrText>
            </w:r>
            <w:r w:rsidR="001F779B">
              <w:rPr>
                <w:noProof/>
                <w:webHidden/>
              </w:rPr>
            </w:r>
            <w:r w:rsidR="001F779B">
              <w:rPr>
                <w:noProof/>
                <w:webHidden/>
              </w:rPr>
              <w:fldChar w:fldCharType="separate"/>
            </w:r>
            <w:r w:rsidR="001F779B">
              <w:rPr>
                <w:noProof/>
                <w:webHidden/>
              </w:rPr>
              <w:t>8</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51" w:history="1">
            <w:r w:rsidR="001F779B" w:rsidRPr="00B77EA4">
              <w:rPr>
                <w:rStyle w:val="Hyperlink"/>
                <w:noProof/>
              </w:rPr>
              <w:t>Reflection</w:t>
            </w:r>
            <w:r w:rsidR="001F779B">
              <w:rPr>
                <w:noProof/>
                <w:webHidden/>
              </w:rPr>
              <w:tab/>
            </w:r>
            <w:r w:rsidR="001F779B">
              <w:rPr>
                <w:noProof/>
                <w:webHidden/>
              </w:rPr>
              <w:fldChar w:fldCharType="begin"/>
            </w:r>
            <w:r w:rsidR="001F779B">
              <w:rPr>
                <w:noProof/>
                <w:webHidden/>
              </w:rPr>
              <w:instrText xml:space="preserve"> PAGEREF _Toc526261951 \h </w:instrText>
            </w:r>
            <w:r w:rsidR="001F779B">
              <w:rPr>
                <w:noProof/>
                <w:webHidden/>
              </w:rPr>
            </w:r>
            <w:r w:rsidR="001F779B">
              <w:rPr>
                <w:noProof/>
                <w:webHidden/>
              </w:rPr>
              <w:fldChar w:fldCharType="separate"/>
            </w:r>
            <w:r w:rsidR="001F779B">
              <w:rPr>
                <w:noProof/>
                <w:webHidden/>
              </w:rPr>
              <w:t>8</w:t>
            </w:r>
            <w:r w:rsidR="001F779B">
              <w:rPr>
                <w:noProof/>
                <w:webHidden/>
              </w:rPr>
              <w:fldChar w:fldCharType="end"/>
            </w:r>
          </w:hyperlink>
        </w:p>
        <w:p w:rsidR="001F779B" w:rsidRDefault="00C217CF">
          <w:pPr>
            <w:pStyle w:val="TOC1"/>
            <w:tabs>
              <w:tab w:val="right" w:leader="dot" w:pos="10456"/>
            </w:tabs>
            <w:rPr>
              <w:rFonts w:asciiTheme="minorHAnsi" w:eastAsiaTheme="minorEastAsia" w:hAnsiTheme="minorHAnsi"/>
              <w:noProof/>
              <w:lang w:eastAsia="en-GB"/>
            </w:rPr>
          </w:pPr>
          <w:hyperlink w:anchor="_Toc526261952" w:history="1">
            <w:r w:rsidR="001F779B" w:rsidRPr="00B77EA4">
              <w:rPr>
                <w:rStyle w:val="Hyperlink"/>
                <w:noProof/>
              </w:rPr>
              <w:t>The Curriculum</w:t>
            </w:r>
            <w:r w:rsidR="001F779B">
              <w:rPr>
                <w:noProof/>
                <w:webHidden/>
              </w:rPr>
              <w:tab/>
            </w:r>
            <w:r w:rsidR="001F779B">
              <w:rPr>
                <w:noProof/>
                <w:webHidden/>
              </w:rPr>
              <w:fldChar w:fldCharType="begin"/>
            </w:r>
            <w:r w:rsidR="001F779B">
              <w:rPr>
                <w:noProof/>
                <w:webHidden/>
              </w:rPr>
              <w:instrText xml:space="preserve"> PAGEREF _Toc526261952 \h </w:instrText>
            </w:r>
            <w:r w:rsidR="001F779B">
              <w:rPr>
                <w:noProof/>
                <w:webHidden/>
              </w:rPr>
            </w:r>
            <w:r w:rsidR="001F779B">
              <w:rPr>
                <w:noProof/>
                <w:webHidden/>
              </w:rPr>
              <w:fldChar w:fldCharType="separate"/>
            </w:r>
            <w:r w:rsidR="001F779B">
              <w:rPr>
                <w:noProof/>
                <w:webHidden/>
              </w:rPr>
              <w:t>9</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53" w:history="1">
            <w:r w:rsidR="001F779B" w:rsidRPr="00B77EA4">
              <w:rPr>
                <w:rStyle w:val="Hyperlink"/>
                <w:noProof/>
              </w:rPr>
              <w:t>Mandatory E-Learning</w:t>
            </w:r>
            <w:r w:rsidR="001F779B">
              <w:rPr>
                <w:noProof/>
                <w:webHidden/>
              </w:rPr>
              <w:tab/>
            </w:r>
            <w:r w:rsidR="001F779B">
              <w:rPr>
                <w:noProof/>
                <w:webHidden/>
              </w:rPr>
              <w:fldChar w:fldCharType="begin"/>
            </w:r>
            <w:r w:rsidR="001F779B">
              <w:rPr>
                <w:noProof/>
                <w:webHidden/>
              </w:rPr>
              <w:instrText xml:space="preserve"> PAGEREF _Toc526261953 \h </w:instrText>
            </w:r>
            <w:r w:rsidR="001F779B">
              <w:rPr>
                <w:noProof/>
                <w:webHidden/>
              </w:rPr>
            </w:r>
            <w:r w:rsidR="001F779B">
              <w:rPr>
                <w:noProof/>
                <w:webHidden/>
              </w:rPr>
              <w:fldChar w:fldCharType="separate"/>
            </w:r>
            <w:r w:rsidR="001F779B">
              <w:rPr>
                <w:noProof/>
                <w:webHidden/>
              </w:rPr>
              <w:t>9</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54" w:history="1">
            <w:r w:rsidR="001F779B" w:rsidRPr="00B77EA4">
              <w:rPr>
                <w:rStyle w:val="Hyperlink"/>
                <w:noProof/>
              </w:rPr>
              <w:t>Suggested Additional E-Learning</w:t>
            </w:r>
            <w:r w:rsidR="001F779B">
              <w:rPr>
                <w:noProof/>
                <w:webHidden/>
              </w:rPr>
              <w:tab/>
            </w:r>
            <w:r w:rsidR="001F779B">
              <w:rPr>
                <w:noProof/>
                <w:webHidden/>
              </w:rPr>
              <w:fldChar w:fldCharType="begin"/>
            </w:r>
            <w:r w:rsidR="001F779B">
              <w:rPr>
                <w:noProof/>
                <w:webHidden/>
              </w:rPr>
              <w:instrText xml:space="preserve"> PAGEREF _Toc526261954 \h </w:instrText>
            </w:r>
            <w:r w:rsidR="001F779B">
              <w:rPr>
                <w:noProof/>
                <w:webHidden/>
              </w:rPr>
            </w:r>
            <w:r w:rsidR="001F779B">
              <w:rPr>
                <w:noProof/>
                <w:webHidden/>
              </w:rPr>
              <w:fldChar w:fldCharType="separate"/>
            </w:r>
            <w:r w:rsidR="001F779B">
              <w:rPr>
                <w:noProof/>
                <w:webHidden/>
              </w:rPr>
              <w:t>9</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55" w:history="1">
            <w:r w:rsidR="001F779B" w:rsidRPr="00B77EA4">
              <w:rPr>
                <w:rStyle w:val="Hyperlink"/>
                <w:noProof/>
              </w:rPr>
              <w:t>Skills to Succeed</w:t>
            </w:r>
            <w:r w:rsidR="001F779B">
              <w:rPr>
                <w:noProof/>
                <w:webHidden/>
              </w:rPr>
              <w:tab/>
            </w:r>
            <w:r w:rsidR="001F779B">
              <w:rPr>
                <w:noProof/>
                <w:webHidden/>
              </w:rPr>
              <w:fldChar w:fldCharType="begin"/>
            </w:r>
            <w:r w:rsidR="001F779B">
              <w:rPr>
                <w:noProof/>
                <w:webHidden/>
              </w:rPr>
              <w:instrText xml:space="preserve"> PAGEREF _Toc526261955 \h </w:instrText>
            </w:r>
            <w:r w:rsidR="001F779B">
              <w:rPr>
                <w:noProof/>
                <w:webHidden/>
              </w:rPr>
            </w:r>
            <w:r w:rsidR="001F779B">
              <w:rPr>
                <w:noProof/>
                <w:webHidden/>
              </w:rPr>
              <w:fldChar w:fldCharType="separate"/>
            </w:r>
            <w:r w:rsidR="001F779B">
              <w:rPr>
                <w:noProof/>
                <w:webHidden/>
              </w:rPr>
              <w:t>10</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56" w:history="1">
            <w:r w:rsidR="001F779B" w:rsidRPr="00B77EA4">
              <w:rPr>
                <w:rStyle w:val="Hyperlink"/>
                <w:noProof/>
              </w:rPr>
              <w:t>How to access the Skills to Succeed Academy</w:t>
            </w:r>
            <w:r w:rsidR="001F779B">
              <w:rPr>
                <w:noProof/>
                <w:webHidden/>
              </w:rPr>
              <w:tab/>
            </w:r>
            <w:r w:rsidR="001F779B">
              <w:rPr>
                <w:noProof/>
                <w:webHidden/>
              </w:rPr>
              <w:fldChar w:fldCharType="begin"/>
            </w:r>
            <w:r w:rsidR="001F779B">
              <w:rPr>
                <w:noProof/>
                <w:webHidden/>
              </w:rPr>
              <w:instrText xml:space="preserve"> PAGEREF _Toc526261956 \h </w:instrText>
            </w:r>
            <w:r w:rsidR="001F779B">
              <w:rPr>
                <w:noProof/>
                <w:webHidden/>
              </w:rPr>
            </w:r>
            <w:r w:rsidR="001F779B">
              <w:rPr>
                <w:noProof/>
                <w:webHidden/>
              </w:rPr>
              <w:fldChar w:fldCharType="separate"/>
            </w:r>
            <w:r w:rsidR="001F779B">
              <w:rPr>
                <w:noProof/>
                <w:webHidden/>
              </w:rPr>
              <w:t>10</w:t>
            </w:r>
            <w:r w:rsidR="001F779B">
              <w:rPr>
                <w:noProof/>
                <w:webHidden/>
              </w:rPr>
              <w:fldChar w:fldCharType="end"/>
            </w:r>
          </w:hyperlink>
        </w:p>
        <w:p w:rsidR="001F779B" w:rsidRDefault="00C217CF">
          <w:pPr>
            <w:pStyle w:val="TOC1"/>
            <w:tabs>
              <w:tab w:val="right" w:leader="dot" w:pos="10456"/>
            </w:tabs>
            <w:rPr>
              <w:rFonts w:asciiTheme="minorHAnsi" w:eastAsiaTheme="minorEastAsia" w:hAnsiTheme="minorHAnsi"/>
              <w:noProof/>
              <w:lang w:eastAsia="en-GB"/>
            </w:rPr>
          </w:pPr>
          <w:hyperlink w:anchor="_Toc526261957" w:history="1">
            <w:r w:rsidR="001F779B" w:rsidRPr="00B77EA4">
              <w:rPr>
                <w:rStyle w:val="Hyperlink"/>
                <w:noProof/>
              </w:rPr>
              <w:t>Learning Guide</w:t>
            </w:r>
            <w:r w:rsidR="001F779B">
              <w:rPr>
                <w:noProof/>
                <w:webHidden/>
              </w:rPr>
              <w:tab/>
            </w:r>
            <w:r w:rsidR="001F779B">
              <w:rPr>
                <w:noProof/>
                <w:webHidden/>
              </w:rPr>
              <w:fldChar w:fldCharType="begin"/>
            </w:r>
            <w:r w:rsidR="001F779B">
              <w:rPr>
                <w:noProof/>
                <w:webHidden/>
              </w:rPr>
              <w:instrText xml:space="preserve"> PAGEREF _Toc526261957 \h </w:instrText>
            </w:r>
            <w:r w:rsidR="001F779B">
              <w:rPr>
                <w:noProof/>
                <w:webHidden/>
              </w:rPr>
            </w:r>
            <w:r w:rsidR="001F779B">
              <w:rPr>
                <w:noProof/>
                <w:webHidden/>
              </w:rPr>
              <w:fldChar w:fldCharType="separate"/>
            </w:r>
            <w:r w:rsidR="001F779B">
              <w:rPr>
                <w:noProof/>
                <w:webHidden/>
              </w:rPr>
              <w:t>11</w:t>
            </w:r>
            <w:r w:rsidR="001F779B">
              <w:rPr>
                <w:noProof/>
                <w:webHidden/>
              </w:rPr>
              <w:fldChar w:fldCharType="end"/>
            </w:r>
          </w:hyperlink>
        </w:p>
        <w:p w:rsidR="001F779B" w:rsidRDefault="00C217CF">
          <w:pPr>
            <w:pStyle w:val="TOC1"/>
            <w:tabs>
              <w:tab w:val="right" w:leader="dot" w:pos="10456"/>
            </w:tabs>
            <w:rPr>
              <w:rFonts w:asciiTheme="minorHAnsi" w:eastAsiaTheme="minorEastAsia" w:hAnsiTheme="minorHAnsi"/>
              <w:noProof/>
              <w:lang w:eastAsia="en-GB"/>
            </w:rPr>
          </w:pPr>
          <w:hyperlink w:anchor="_Toc526261958" w:history="1">
            <w:r w:rsidR="001F779B" w:rsidRPr="00B77EA4">
              <w:rPr>
                <w:rStyle w:val="Hyperlink"/>
                <w:noProof/>
              </w:rPr>
              <w:t>Reflection Aide</w:t>
            </w:r>
            <w:r w:rsidR="001F779B">
              <w:rPr>
                <w:noProof/>
                <w:webHidden/>
              </w:rPr>
              <w:tab/>
            </w:r>
            <w:r w:rsidR="001F779B">
              <w:rPr>
                <w:noProof/>
                <w:webHidden/>
              </w:rPr>
              <w:fldChar w:fldCharType="begin"/>
            </w:r>
            <w:r w:rsidR="001F779B">
              <w:rPr>
                <w:noProof/>
                <w:webHidden/>
              </w:rPr>
              <w:instrText xml:space="preserve"> PAGEREF _Toc526261958 \h </w:instrText>
            </w:r>
            <w:r w:rsidR="001F779B">
              <w:rPr>
                <w:noProof/>
                <w:webHidden/>
              </w:rPr>
            </w:r>
            <w:r w:rsidR="001F779B">
              <w:rPr>
                <w:noProof/>
                <w:webHidden/>
              </w:rPr>
              <w:fldChar w:fldCharType="separate"/>
            </w:r>
            <w:r w:rsidR="001F779B">
              <w:rPr>
                <w:noProof/>
                <w:webHidden/>
              </w:rPr>
              <w:t>15</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59" w:history="1">
            <w:r w:rsidR="001F779B" w:rsidRPr="00B77EA4">
              <w:rPr>
                <w:rStyle w:val="Hyperlink"/>
                <w:noProof/>
              </w:rPr>
              <w:t>Task completed</w:t>
            </w:r>
            <w:r w:rsidR="001F779B">
              <w:rPr>
                <w:noProof/>
                <w:webHidden/>
              </w:rPr>
              <w:tab/>
            </w:r>
            <w:r w:rsidR="001F779B">
              <w:rPr>
                <w:noProof/>
                <w:webHidden/>
              </w:rPr>
              <w:fldChar w:fldCharType="begin"/>
            </w:r>
            <w:r w:rsidR="001F779B">
              <w:rPr>
                <w:noProof/>
                <w:webHidden/>
              </w:rPr>
              <w:instrText xml:space="preserve"> PAGEREF _Toc526261959 \h </w:instrText>
            </w:r>
            <w:r w:rsidR="001F779B">
              <w:rPr>
                <w:noProof/>
                <w:webHidden/>
              </w:rPr>
            </w:r>
            <w:r w:rsidR="001F779B">
              <w:rPr>
                <w:noProof/>
                <w:webHidden/>
              </w:rPr>
              <w:fldChar w:fldCharType="separate"/>
            </w:r>
            <w:r w:rsidR="001F779B">
              <w:rPr>
                <w:noProof/>
                <w:webHidden/>
              </w:rPr>
              <w:t>15</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60" w:history="1">
            <w:r w:rsidR="001F779B" w:rsidRPr="00B77EA4">
              <w:rPr>
                <w:rStyle w:val="Hyperlink"/>
                <w:noProof/>
              </w:rPr>
              <w:t>Skills gained/developed</w:t>
            </w:r>
            <w:r w:rsidR="001F779B">
              <w:rPr>
                <w:noProof/>
                <w:webHidden/>
              </w:rPr>
              <w:tab/>
            </w:r>
            <w:r w:rsidR="001F779B">
              <w:rPr>
                <w:noProof/>
                <w:webHidden/>
              </w:rPr>
              <w:fldChar w:fldCharType="begin"/>
            </w:r>
            <w:r w:rsidR="001F779B">
              <w:rPr>
                <w:noProof/>
                <w:webHidden/>
              </w:rPr>
              <w:instrText xml:space="preserve"> PAGEREF _Toc526261960 \h </w:instrText>
            </w:r>
            <w:r w:rsidR="001F779B">
              <w:rPr>
                <w:noProof/>
                <w:webHidden/>
              </w:rPr>
            </w:r>
            <w:r w:rsidR="001F779B">
              <w:rPr>
                <w:noProof/>
                <w:webHidden/>
              </w:rPr>
              <w:fldChar w:fldCharType="separate"/>
            </w:r>
            <w:r w:rsidR="001F779B">
              <w:rPr>
                <w:noProof/>
                <w:webHidden/>
              </w:rPr>
              <w:t>15</w:t>
            </w:r>
            <w:r w:rsidR="001F779B">
              <w:rPr>
                <w:noProof/>
                <w:webHidden/>
              </w:rPr>
              <w:fldChar w:fldCharType="end"/>
            </w:r>
          </w:hyperlink>
        </w:p>
        <w:p w:rsidR="001F779B" w:rsidRDefault="00C217CF">
          <w:pPr>
            <w:pStyle w:val="TOC2"/>
            <w:tabs>
              <w:tab w:val="right" w:leader="dot" w:pos="10456"/>
            </w:tabs>
            <w:rPr>
              <w:rFonts w:asciiTheme="minorHAnsi" w:eastAsiaTheme="minorEastAsia" w:hAnsiTheme="minorHAnsi"/>
              <w:noProof/>
              <w:lang w:eastAsia="en-GB"/>
            </w:rPr>
          </w:pPr>
          <w:hyperlink w:anchor="_Toc526261961" w:history="1">
            <w:r w:rsidR="001F779B" w:rsidRPr="00B77EA4">
              <w:rPr>
                <w:rStyle w:val="Hyperlink"/>
                <w:noProof/>
              </w:rPr>
              <w:t>What will I do differently?</w:t>
            </w:r>
            <w:r w:rsidR="001F779B">
              <w:rPr>
                <w:noProof/>
                <w:webHidden/>
              </w:rPr>
              <w:tab/>
            </w:r>
            <w:r w:rsidR="001F779B">
              <w:rPr>
                <w:noProof/>
                <w:webHidden/>
              </w:rPr>
              <w:fldChar w:fldCharType="begin"/>
            </w:r>
            <w:r w:rsidR="001F779B">
              <w:rPr>
                <w:noProof/>
                <w:webHidden/>
              </w:rPr>
              <w:instrText xml:space="preserve"> PAGEREF _Toc526261961 \h </w:instrText>
            </w:r>
            <w:r w:rsidR="001F779B">
              <w:rPr>
                <w:noProof/>
                <w:webHidden/>
              </w:rPr>
            </w:r>
            <w:r w:rsidR="001F779B">
              <w:rPr>
                <w:noProof/>
                <w:webHidden/>
              </w:rPr>
              <w:fldChar w:fldCharType="separate"/>
            </w:r>
            <w:r w:rsidR="001F779B">
              <w:rPr>
                <w:noProof/>
                <w:webHidden/>
              </w:rPr>
              <w:t>15</w:t>
            </w:r>
            <w:r w:rsidR="001F779B">
              <w:rPr>
                <w:noProof/>
                <w:webHidden/>
              </w:rPr>
              <w:fldChar w:fldCharType="end"/>
            </w:r>
          </w:hyperlink>
        </w:p>
        <w:p w:rsidR="001F779B" w:rsidRDefault="00C217CF">
          <w:pPr>
            <w:pStyle w:val="TOC1"/>
            <w:tabs>
              <w:tab w:val="right" w:leader="dot" w:pos="10456"/>
            </w:tabs>
            <w:rPr>
              <w:rFonts w:asciiTheme="minorHAnsi" w:eastAsiaTheme="minorEastAsia" w:hAnsiTheme="minorHAnsi"/>
              <w:noProof/>
              <w:lang w:eastAsia="en-GB"/>
            </w:rPr>
          </w:pPr>
          <w:hyperlink w:anchor="_Toc526261962" w:history="1">
            <w:r w:rsidR="001F779B" w:rsidRPr="00B77EA4">
              <w:rPr>
                <w:rStyle w:val="Hyperlink"/>
                <w:noProof/>
              </w:rPr>
              <w:t>Future Actions or Plans</w:t>
            </w:r>
            <w:r w:rsidR="001F779B">
              <w:rPr>
                <w:noProof/>
                <w:webHidden/>
              </w:rPr>
              <w:tab/>
            </w:r>
            <w:r w:rsidR="001F779B">
              <w:rPr>
                <w:noProof/>
                <w:webHidden/>
              </w:rPr>
              <w:fldChar w:fldCharType="begin"/>
            </w:r>
            <w:r w:rsidR="001F779B">
              <w:rPr>
                <w:noProof/>
                <w:webHidden/>
              </w:rPr>
              <w:instrText xml:space="preserve"> PAGEREF _Toc526261962 \h </w:instrText>
            </w:r>
            <w:r w:rsidR="001F779B">
              <w:rPr>
                <w:noProof/>
                <w:webHidden/>
              </w:rPr>
            </w:r>
            <w:r w:rsidR="001F779B">
              <w:rPr>
                <w:noProof/>
                <w:webHidden/>
              </w:rPr>
              <w:fldChar w:fldCharType="separate"/>
            </w:r>
            <w:r w:rsidR="001F779B">
              <w:rPr>
                <w:noProof/>
                <w:webHidden/>
              </w:rPr>
              <w:t>18</w:t>
            </w:r>
            <w:r w:rsidR="001F779B">
              <w:rPr>
                <w:noProof/>
                <w:webHidden/>
              </w:rPr>
              <w:fldChar w:fldCharType="end"/>
            </w:r>
          </w:hyperlink>
        </w:p>
        <w:p w:rsidR="00EC5E1A" w:rsidRDefault="00EC5E1A">
          <w:r>
            <w:rPr>
              <w:b/>
              <w:bCs/>
              <w:noProof/>
            </w:rPr>
            <w:fldChar w:fldCharType="end"/>
          </w:r>
        </w:p>
      </w:sdtContent>
    </w:sdt>
    <w:p w:rsidR="00E663EF" w:rsidRDefault="00E663EF">
      <w:pPr>
        <w:rPr>
          <w:rFonts w:cs="Arial"/>
          <w:b/>
          <w:kern w:val="24"/>
          <w:sz w:val="28"/>
          <w:szCs w:val="24"/>
        </w:rPr>
      </w:pPr>
      <w:r>
        <w:br w:type="page"/>
      </w:r>
    </w:p>
    <w:p w:rsidR="00304277" w:rsidRDefault="00304277" w:rsidP="00304277">
      <w:pPr>
        <w:pStyle w:val="Heading1"/>
      </w:pPr>
      <w:bookmarkStart w:id="2" w:name="_Toc526261940"/>
      <w:r>
        <w:lastRenderedPageBreak/>
        <w:t>Your Information</w:t>
      </w:r>
      <w:bookmarkEnd w:id="2"/>
    </w:p>
    <w:p w:rsidR="00304277" w:rsidRDefault="00304277" w:rsidP="00304277">
      <w:pPr>
        <w:rPr>
          <w:sz w:val="24"/>
          <w:szCs w:val="24"/>
        </w:rPr>
      </w:pPr>
      <w:r>
        <w:rPr>
          <w:sz w:val="24"/>
          <w:szCs w:val="24"/>
        </w:rPr>
        <w:t>Name……………………………………………………………………………………..</w:t>
      </w:r>
    </w:p>
    <w:p w:rsidR="00386877" w:rsidRDefault="00386877" w:rsidP="00304277">
      <w:pPr>
        <w:rPr>
          <w:sz w:val="24"/>
          <w:szCs w:val="24"/>
        </w:rPr>
      </w:pPr>
      <w:r>
        <w:rPr>
          <w:sz w:val="24"/>
          <w:szCs w:val="24"/>
        </w:rPr>
        <w:t>Contact number…………………………………………………………………………</w:t>
      </w:r>
    </w:p>
    <w:p w:rsidR="00386877" w:rsidRDefault="00386877" w:rsidP="00304277">
      <w:pPr>
        <w:rPr>
          <w:sz w:val="24"/>
          <w:szCs w:val="24"/>
        </w:rPr>
      </w:pPr>
      <w:r>
        <w:rPr>
          <w:sz w:val="24"/>
          <w:szCs w:val="24"/>
        </w:rPr>
        <w:t>Email Address…………………………………………………………………………..</w:t>
      </w:r>
    </w:p>
    <w:p w:rsidR="00304277" w:rsidRDefault="002E0265" w:rsidP="00304277">
      <w:pPr>
        <w:rPr>
          <w:sz w:val="24"/>
          <w:szCs w:val="24"/>
        </w:rPr>
      </w:pPr>
      <w:r>
        <w:rPr>
          <w:sz w:val="24"/>
          <w:szCs w:val="24"/>
        </w:rPr>
        <w:t>Participant Manager</w:t>
      </w:r>
      <w:r w:rsidR="00304277">
        <w:rPr>
          <w:sz w:val="24"/>
          <w:szCs w:val="24"/>
        </w:rPr>
        <w:t>……………………………………………………………………………</w:t>
      </w:r>
    </w:p>
    <w:p w:rsidR="00304277" w:rsidRDefault="00304277" w:rsidP="00304277">
      <w:pPr>
        <w:rPr>
          <w:sz w:val="24"/>
          <w:szCs w:val="24"/>
        </w:rPr>
      </w:pPr>
      <w:r>
        <w:rPr>
          <w:sz w:val="24"/>
          <w:szCs w:val="24"/>
        </w:rPr>
        <w:t>Manager Tel Number…………………………………………………………………..</w:t>
      </w:r>
    </w:p>
    <w:p w:rsidR="009B721D" w:rsidRDefault="009B721D" w:rsidP="00304277">
      <w:pPr>
        <w:rPr>
          <w:sz w:val="24"/>
          <w:szCs w:val="24"/>
        </w:rPr>
      </w:pPr>
      <w:r>
        <w:rPr>
          <w:sz w:val="24"/>
          <w:szCs w:val="24"/>
        </w:rPr>
        <w:t>Buddy Details…………………………………………………………………………..</w:t>
      </w:r>
    </w:p>
    <w:p w:rsidR="00386877" w:rsidRDefault="00386877" w:rsidP="00304277">
      <w:pPr>
        <w:rPr>
          <w:sz w:val="24"/>
          <w:szCs w:val="24"/>
        </w:rPr>
      </w:pPr>
    </w:p>
    <w:p w:rsidR="00386877" w:rsidRDefault="00386877" w:rsidP="00304277">
      <w:pPr>
        <w:rPr>
          <w:sz w:val="24"/>
          <w:szCs w:val="24"/>
        </w:rPr>
      </w:pPr>
      <w:r>
        <w:rPr>
          <w:sz w:val="24"/>
          <w:szCs w:val="24"/>
        </w:rPr>
        <w:t>Emergency Contact Name……………………………………………………………</w:t>
      </w:r>
    </w:p>
    <w:p w:rsidR="00386877" w:rsidRDefault="00386877" w:rsidP="00304277">
      <w:pPr>
        <w:rPr>
          <w:sz w:val="24"/>
          <w:szCs w:val="24"/>
        </w:rPr>
      </w:pPr>
      <w:r>
        <w:rPr>
          <w:sz w:val="24"/>
          <w:szCs w:val="24"/>
        </w:rPr>
        <w:t>Emergency Contact Tel Number…………………………………………………….</w:t>
      </w:r>
    </w:p>
    <w:p w:rsidR="00386877" w:rsidRDefault="00386877" w:rsidP="00304277">
      <w:pPr>
        <w:rPr>
          <w:sz w:val="24"/>
          <w:szCs w:val="24"/>
        </w:rPr>
      </w:pPr>
      <w:r>
        <w:rPr>
          <w:sz w:val="24"/>
          <w:szCs w:val="24"/>
        </w:rPr>
        <w:t>Emergency Contact E-Mail…………………………………………………………..</w:t>
      </w:r>
    </w:p>
    <w:p w:rsidR="00386877" w:rsidRDefault="00386877" w:rsidP="00304277">
      <w:pPr>
        <w:rPr>
          <w:sz w:val="24"/>
          <w:szCs w:val="24"/>
        </w:rPr>
      </w:pPr>
    </w:p>
    <w:p w:rsidR="00386877" w:rsidRDefault="00386877" w:rsidP="00304277">
      <w:pPr>
        <w:rPr>
          <w:sz w:val="24"/>
          <w:szCs w:val="24"/>
        </w:rPr>
      </w:pPr>
      <w:r>
        <w:rPr>
          <w:sz w:val="24"/>
          <w:szCs w:val="24"/>
        </w:rPr>
        <w:t>Log in details……………………………………………………………………………</w:t>
      </w:r>
    </w:p>
    <w:p w:rsidR="00386877" w:rsidRDefault="00386877" w:rsidP="00304277">
      <w:pPr>
        <w:rPr>
          <w:sz w:val="24"/>
          <w:szCs w:val="24"/>
        </w:rPr>
      </w:pPr>
      <w:r>
        <w:rPr>
          <w:sz w:val="24"/>
          <w:szCs w:val="24"/>
        </w:rPr>
        <w:t>Civil Service Learning details…………………………………………………………</w:t>
      </w:r>
    </w:p>
    <w:p w:rsidR="00386877" w:rsidRDefault="00386877" w:rsidP="00304277">
      <w:pPr>
        <w:rPr>
          <w:sz w:val="24"/>
          <w:szCs w:val="24"/>
        </w:rPr>
      </w:pPr>
      <w:r>
        <w:rPr>
          <w:sz w:val="24"/>
          <w:szCs w:val="24"/>
        </w:rPr>
        <w:t>Civil Service Jobs details……………………………………………………………..</w:t>
      </w:r>
    </w:p>
    <w:p w:rsidR="00386877" w:rsidRDefault="00386877" w:rsidP="00304277">
      <w:pPr>
        <w:rPr>
          <w:sz w:val="24"/>
          <w:szCs w:val="24"/>
        </w:rPr>
      </w:pPr>
    </w:p>
    <w:p w:rsidR="00386877" w:rsidRDefault="00304277">
      <w:r>
        <w:br w:type="page"/>
      </w:r>
    </w:p>
    <w:p w:rsidR="00304277" w:rsidRDefault="00386877" w:rsidP="00386877">
      <w:pPr>
        <w:pStyle w:val="Heading1"/>
      </w:pPr>
      <w:bookmarkStart w:id="3" w:name="_Toc526261941"/>
      <w:r>
        <w:lastRenderedPageBreak/>
        <w:t>Welcome!</w:t>
      </w:r>
      <w:bookmarkEnd w:id="3"/>
    </w:p>
    <w:p w:rsidR="00386877" w:rsidRDefault="00386877" w:rsidP="00386877">
      <w:pPr>
        <w:pStyle w:val="Default"/>
      </w:pPr>
    </w:p>
    <w:p w:rsidR="008F3E92" w:rsidRDefault="00386877" w:rsidP="00386877">
      <w:pPr>
        <w:pStyle w:val="Default"/>
      </w:pPr>
      <w:r w:rsidRPr="008F3E92">
        <w:t xml:space="preserve">Welcome to the Department for Work and Pensions. We are really pleased that you have chosen to take up a </w:t>
      </w:r>
      <w:r w:rsidR="008F3E92">
        <w:t>Work</w:t>
      </w:r>
      <w:r w:rsidR="003715C3">
        <w:t xml:space="preserve"> Experience Opportunity with us and will do our very best to make sure you enjoy your time with us.</w:t>
      </w:r>
    </w:p>
    <w:p w:rsidR="00386877" w:rsidRPr="008F3E92" w:rsidRDefault="00386877" w:rsidP="00386877">
      <w:pPr>
        <w:pStyle w:val="Default"/>
      </w:pPr>
      <w:r w:rsidRPr="008F3E92">
        <w:t xml:space="preserve"> </w:t>
      </w:r>
    </w:p>
    <w:p w:rsidR="008F3E92" w:rsidRDefault="00386877" w:rsidP="00386877">
      <w:pPr>
        <w:pStyle w:val="Default"/>
      </w:pPr>
      <w:r w:rsidRPr="008F3E92">
        <w:t xml:space="preserve">We aim to offer you a positive work experience where you will be treated as a valued member of the team. We offer our work </w:t>
      </w:r>
      <w:r w:rsidR="008F3E92">
        <w:t>experience</w:t>
      </w:r>
      <w:r w:rsidRPr="008F3E92">
        <w:t xml:space="preserve"> participants great support, including any workplace adjustments required to meet your individual needs. </w:t>
      </w:r>
      <w:r w:rsidR="008F3E92">
        <w:t xml:space="preserve">This includes any mobility issues, physical or mental disabilities or conditions, and learning or specific learning difficulties. If you have any concerns at all, please raise these with your </w:t>
      </w:r>
      <w:r w:rsidR="002E0265">
        <w:t>Participant Manager</w:t>
      </w:r>
      <w:r w:rsidR="008F3E92">
        <w:t xml:space="preserve"> as soon as possible.</w:t>
      </w:r>
      <w:r w:rsidR="003715C3">
        <w:t xml:space="preserve"> </w:t>
      </w:r>
    </w:p>
    <w:p w:rsidR="003715C3" w:rsidRDefault="003715C3" w:rsidP="00386877">
      <w:pPr>
        <w:pStyle w:val="Default"/>
      </w:pPr>
    </w:p>
    <w:p w:rsidR="003715C3" w:rsidRDefault="003715C3" w:rsidP="00386877">
      <w:pPr>
        <w:pStyle w:val="Default"/>
      </w:pPr>
      <w:r>
        <w:t xml:space="preserve">Please use this workbook to guide you through your Work Experience Opportunity. </w:t>
      </w:r>
    </w:p>
    <w:p w:rsidR="00386877" w:rsidRDefault="00386877">
      <w:r>
        <w:br w:type="page"/>
      </w:r>
    </w:p>
    <w:p w:rsidR="003715C3" w:rsidRDefault="003715C3" w:rsidP="003715C3">
      <w:pPr>
        <w:pStyle w:val="Heading1"/>
      </w:pPr>
      <w:bookmarkStart w:id="4" w:name="_Toc526261942"/>
      <w:r>
        <w:lastRenderedPageBreak/>
        <w:t>What to expect</w:t>
      </w:r>
      <w:bookmarkEnd w:id="4"/>
    </w:p>
    <w:p w:rsidR="003715C3" w:rsidRDefault="003715C3" w:rsidP="003715C3">
      <w:r>
        <w:t>Work Experience Opportunities will greatly vary depending on where you are based and the team you are in, but every opportunity will focus on increasing your employability by enhancing your skills in 5 vital areas:</w:t>
      </w:r>
    </w:p>
    <w:p w:rsidR="003715C3" w:rsidRDefault="003715C3" w:rsidP="003715C3">
      <w:pPr>
        <w:pStyle w:val="ListParagraph"/>
        <w:numPr>
          <w:ilvl w:val="0"/>
          <w:numId w:val="22"/>
        </w:numPr>
      </w:pPr>
      <w:r>
        <w:t>Resilience</w:t>
      </w:r>
    </w:p>
    <w:p w:rsidR="003715C3" w:rsidRDefault="003715C3" w:rsidP="003715C3">
      <w:pPr>
        <w:pStyle w:val="ListParagraph"/>
        <w:numPr>
          <w:ilvl w:val="0"/>
          <w:numId w:val="22"/>
        </w:numPr>
      </w:pPr>
      <w:r>
        <w:t>Time Management</w:t>
      </w:r>
    </w:p>
    <w:p w:rsidR="003715C3" w:rsidRDefault="003715C3" w:rsidP="003715C3">
      <w:pPr>
        <w:pStyle w:val="ListParagraph"/>
        <w:numPr>
          <w:ilvl w:val="0"/>
          <w:numId w:val="22"/>
        </w:numPr>
      </w:pPr>
      <w:r>
        <w:t>Organisational</w:t>
      </w:r>
    </w:p>
    <w:p w:rsidR="003715C3" w:rsidRDefault="003715C3" w:rsidP="003715C3">
      <w:pPr>
        <w:pStyle w:val="ListParagraph"/>
        <w:numPr>
          <w:ilvl w:val="0"/>
          <w:numId w:val="22"/>
        </w:numPr>
      </w:pPr>
      <w:r>
        <w:t>Communication</w:t>
      </w:r>
    </w:p>
    <w:p w:rsidR="003715C3" w:rsidRPr="003715C3" w:rsidRDefault="003715C3" w:rsidP="003715C3">
      <w:pPr>
        <w:pStyle w:val="ListParagraph"/>
        <w:numPr>
          <w:ilvl w:val="0"/>
          <w:numId w:val="22"/>
        </w:numPr>
      </w:pPr>
      <w:r>
        <w:t>Team Working skills</w:t>
      </w:r>
    </w:p>
    <w:p w:rsidR="00AD399B" w:rsidRDefault="00AD399B" w:rsidP="00AD399B">
      <w:r>
        <w:t xml:space="preserve">Lacking development in these areas was quoted as being the main reasons that employers believe young people aren’t prepared for work. We aim to help you develop in these areas to give you the best chance at securing work. </w:t>
      </w:r>
    </w:p>
    <w:p w:rsidR="00C31F9A" w:rsidRDefault="00C31F9A" w:rsidP="00AD399B"/>
    <w:p w:rsidR="00AD399B" w:rsidRDefault="00AD399B" w:rsidP="00AD399B">
      <w:pPr>
        <w:pStyle w:val="Heading2"/>
      </w:pPr>
      <w:bookmarkStart w:id="5" w:name="_Toc526261943"/>
      <w:r>
        <w:t>Induction</w:t>
      </w:r>
      <w:bookmarkEnd w:id="5"/>
    </w:p>
    <w:p w:rsidR="00AD399B" w:rsidRDefault="00AD399B" w:rsidP="00AD399B">
      <w:r>
        <w:t>All Work Experience Opportunities will contain an induction, which will cover the basics, such as a tour of the building,</w:t>
      </w:r>
      <w:r w:rsidR="0075656E">
        <w:t xml:space="preserve"> process in the event of a fire alarm, procedure for reporting absence and the signing of basic forms. </w:t>
      </w:r>
    </w:p>
    <w:p w:rsidR="00C31F9A" w:rsidRDefault="00C31F9A" w:rsidP="00AD399B"/>
    <w:p w:rsidR="0075656E" w:rsidRDefault="0075656E" w:rsidP="0075656E">
      <w:pPr>
        <w:pStyle w:val="Heading2"/>
      </w:pPr>
      <w:bookmarkStart w:id="6" w:name="_Toc526261944"/>
      <w:r>
        <w:t>What you need to bring:</w:t>
      </w:r>
      <w:bookmarkEnd w:id="6"/>
    </w:p>
    <w:p w:rsidR="0075656E" w:rsidRDefault="0075656E" w:rsidP="0075656E">
      <w:r w:rsidRPr="0075656E">
        <w:rPr>
          <w:b/>
        </w:rPr>
        <w:t>Proof of Identification</w:t>
      </w:r>
      <w:r>
        <w:t xml:space="preserve"> – This includes your passport, driver’s licence (provisional or full), national ID card, MOD 90. If you are unsure what to bring, contact your </w:t>
      </w:r>
      <w:r w:rsidR="002E0265">
        <w:t>Participant Manager</w:t>
      </w:r>
      <w:r>
        <w:t>.</w:t>
      </w:r>
    </w:p>
    <w:p w:rsidR="0075656E" w:rsidRDefault="0075656E" w:rsidP="0075656E">
      <w:r>
        <w:rPr>
          <w:b/>
        </w:rPr>
        <w:t xml:space="preserve">Laptop or mobile device </w:t>
      </w:r>
      <w:r>
        <w:t xml:space="preserve">– This is so that you can access the modules on our Skills to Succeed academy. You can also access this from home. The </w:t>
      </w:r>
      <w:proofErr w:type="gramStart"/>
      <w:r>
        <w:t>log in instructions are</w:t>
      </w:r>
      <w:proofErr w:type="gramEnd"/>
      <w:r>
        <w:t xml:space="preserve"> provided in the learner’s section of this workbook. If you do not have a laptop or tablet, please discuss this with your </w:t>
      </w:r>
      <w:r w:rsidR="002E0265">
        <w:t>Participant Manager</w:t>
      </w:r>
      <w:r>
        <w:t>.</w:t>
      </w:r>
    </w:p>
    <w:p w:rsidR="00C31F9A" w:rsidRDefault="00C31F9A" w:rsidP="00C31F9A"/>
    <w:p w:rsidR="009B721D" w:rsidRDefault="00C31F9A" w:rsidP="009B721D">
      <w:pPr>
        <w:pStyle w:val="Heading2"/>
      </w:pPr>
      <w:bookmarkStart w:id="7" w:name="_Toc526261945"/>
      <w:r>
        <w:t>Content</w:t>
      </w:r>
      <w:bookmarkEnd w:id="7"/>
    </w:p>
    <w:p w:rsidR="009B721D" w:rsidRDefault="009B721D" w:rsidP="009B721D">
      <w:r>
        <w:rPr>
          <w:b/>
          <w:bCs/>
        </w:rPr>
        <w:t xml:space="preserve">Projects: </w:t>
      </w:r>
      <w:r>
        <w:t xml:space="preserve">Throughout your journey, you will be given various tasks to complete. This may vary from simple routine administration tasks to a more challenging project, which will incorporate different skills. Your </w:t>
      </w:r>
      <w:r w:rsidR="002E0265">
        <w:t>Participant Manager</w:t>
      </w:r>
      <w:r>
        <w:t xml:space="preserve"> will discuss this with you. Example projects include researching wellbeing in the workplace and coming up with a way to improve it, running and analysing a customer survey etc.</w:t>
      </w:r>
    </w:p>
    <w:p w:rsidR="009B721D" w:rsidRDefault="009B721D" w:rsidP="009B721D">
      <w:r>
        <w:rPr>
          <w:b/>
          <w:bCs/>
        </w:rPr>
        <w:t xml:space="preserve">Access to IT: </w:t>
      </w:r>
      <w:r>
        <w:t>During your placement you will be set up with an e-mail address and will be given access to our intranet. You will have access to a computer each day. You may require your own laptop or tablet to access our learning modules as this isn’t available on our intranet.</w:t>
      </w:r>
    </w:p>
    <w:p w:rsidR="009B721D" w:rsidRDefault="009B721D" w:rsidP="009B721D">
      <w:r>
        <w:rPr>
          <w:b/>
          <w:bCs/>
        </w:rPr>
        <w:t xml:space="preserve">Learning and development: </w:t>
      </w:r>
      <w:r>
        <w:t xml:space="preserve">Your manager will discuss your learning journey with you. Your learning will be based on giving you the skills you need to do your work as well as personal development. There are also mandatory learning modules around health &amp; safety, security and data that all employees are required to undertake. </w:t>
      </w:r>
    </w:p>
    <w:p w:rsidR="0075656E" w:rsidRDefault="009B721D" w:rsidP="009B721D">
      <w:r>
        <w:rPr>
          <w:b/>
          <w:bCs/>
        </w:rPr>
        <w:t xml:space="preserve">Help and support: </w:t>
      </w:r>
      <w:r>
        <w:t xml:space="preserve">You will be given a buddy. This will be someone who is in your team and works nearby to you, but is not your manager. Your buddy can help you informally with help and advice on anything to do with getting your work done. </w:t>
      </w:r>
    </w:p>
    <w:p w:rsidR="009B721D" w:rsidRDefault="009B721D">
      <w:r>
        <w:br w:type="page"/>
      </w:r>
    </w:p>
    <w:p w:rsidR="009B721D" w:rsidRDefault="009B721D" w:rsidP="009B721D">
      <w:pPr>
        <w:pStyle w:val="Heading1"/>
      </w:pPr>
      <w:bookmarkStart w:id="8" w:name="_Toc526261946"/>
      <w:r>
        <w:lastRenderedPageBreak/>
        <w:t>What we expect from you</w:t>
      </w:r>
      <w:bookmarkEnd w:id="8"/>
    </w:p>
    <w:p w:rsidR="009B721D" w:rsidRDefault="009B721D" w:rsidP="009B721D">
      <w:proofErr w:type="gramStart"/>
      <w:r>
        <w:rPr>
          <w:b/>
        </w:rPr>
        <w:t xml:space="preserve">Turning up on time: </w:t>
      </w:r>
      <w:r w:rsidR="00A97BF5">
        <w:t>Your arrival time</w:t>
      </w:r>
      <w:r>
        <w:t xml:space="preserve"> will be confirmed by your </w:t>
      </w:r>
      <w:r w:rsidR="002E0265">
        <w:t>Participant Manager</w:t>
      </w:r>
      <w:r>
        <w:t xml:space="preserve"> prior to you</w:t>
      </w:r>
      <w:r w:rsidR="00A97BF5">
        <w:t>r start date.</w:t>
      </w:r>
      <w:proofErr w:type="gramEnd"/>
      <w:r w:rsidR="00A97BF5">
        <w:t xml:space="preserve"> Your work schedule will also be confirmed with you, and we will work with you to make any amendments to fit your own personal needs. However, once this is decided, please be on time, otherwise we may not be able to deliver the full curriculum</w:t>
      </w:r>
    </w:p>
    <w:p w:rsidR="00A97BF5" w:rsidRDefault="00A97BF5" w:rsidP="009B721D">
      <w:r>
        <w:rPr>
          <w:b/>
        </w:rPr>
        <w:t xml:space="preserve">Keep in touch: </w:t>
      </w:r>
      <w:r>
        <w:t xml:space="preserve">If for any reason, you will be late or cannot attend, please let your manager know immediately. If you don’t come to work and we can’t contact you, we are obliged to ring the Police who will go to your home to check that you are okay. </w:t>
      </w:r>
    </w:p>
    <w:p w:rsidR="00A30DF8" w:rsidRPr="00A30DF8" w:rsidRDefault="00A30DF8" w:rsidP="009B721D">
      <w:r>
        <w:rPr>
          <w:b/>
        </w:rPr>
        <w:t xml:space="preserve">Next of kin details: </w:t>
      </w:r>
      <w:r>
        <w:t>Please let us know your next of kin details as soon as possible.</w:t>
      </w:r>
    </w:p>
    <w:p w:rsidR="00A97BF5" w:rsidRDefault="00A97BF5" w:rsidP="009B721D">
      <w:r>
        <w:rPr>
          <w:b/>
        </w:rPr>
        <w:t xml:space="preserve">Tell us your needs: </w:t>
      </w:r>
      <w:r>
        <w:t>If something doesn’t make sense, let us know. Also tell us about any extra support or special requirements you need. Our goal is that you have a brilliant work experience with us, so we will help you wherever possible.</w:t>
      </w:r>
    </w:p>
    <w:p w:rsidR="00A97BF5" w:rsidRDefault="00A97BF5" w:rsidP="009B721D">
      <w:r>
        <w:rPr>
          <w:b/>
        </w:rPr>
        <w:t xml:space="preserve">Confidentiality: </w:t>
      </w:r>
      <w:r>
        <w:t xml:space="preserve">Delivering public services means that we sometimes deal with sensitive information. Protecting our customers is critical, so you will be asked to sign a confidentiality statement. Failure to do so will mean the Work Experience Opportunity cannot go ahead. </w:t>
      </w:r>
    </w:p>
    <w:p w:rsidR="00A97BF5" w:rsidRPr="00A97BF5" w:rsidRDefault="00A97BF5" w:rsidP="00A97BF5">
      <w:r w:rsidRPr="00A97BF5">
        <w:rPr>
          <w:b/>
        </w:rPr>
        <w:t>Get involved:</w:t>
      </w:r>
      <w:r>
        <w:t xml:space="preserve"> We understand that you may be out of your comfort zone during the work experience, but this is designed to develop your skillset. We will do our best to make sure you’re not overstretched, but please give everything a go – if you really hate it, we won’t make you do it again!</w:t>
      </w:r>
    </w:p>
    <w:p w:rsidR="00A97BF5" w:rsidRDefault="00A97BF5" w:rsidP="00A97BF5"/>
    <w:p w:rsidR="00A97BF5" w:rsidRDefault="00A97BF5" w:rsidP="00A97BF5">
      <w:pPr>
        <w:rPr>
          <w:b/>
        </w:rPr>
      </w:pPr>
      <w:r>
        <w:rPr>
          <w:b/>
        </w:rPr>
        <w:t>Other requirements</w:t>
      </w:r>
    </w:p>
    <w:p w:rsidR="00A97BF5" w:rsidRPr="00A97BF5" w:rsidRDefault="00A97BF5" w:rsidP="00A97BF5">
      <w:r>
        <w:t xml:space="preserve">Use the space below to list any other rules or requirements stated to you by your </w:t>
      </w:r>
      <w:r w:rsidR="002E0265">
        <w:t>Participant Manager</w:t>
      </w:r>
      <w:r>
        <w:t xml:space="preserve">. This may be remembering to sign in, mobile phone policy, or break times. </w:t>
      </w:r>
    </w:p>
    <w:p w:rsidR="00AD399B" w:rsidRPr="00AD399B" w:rsidRDefault="00AD399B" w:rsidP="00AD399B"/>
    <w:p w:rsidR="003715C3" w:rsidRDefault="003715C3">
      <w:pPr>
        <w:rPr>
          <w:rFonts w:cs="Arial"/>
          <w:b/>
          <w:kern w:val="24"/>
          <w:sz w:val="28"/>
          <w:szCs w:val="24"/>
        </w:rPr>
      </w:pPr>
    </w:p>
    <w:p w:rsidR="00A97BF5" w:rsidRDefault="00A97BF5">
      <w:pPr>
        <w:rPr>
          <w:rFonts w:cs="Arial"/>
          <w:b/>
          <w:kern w:val="24"/>
          <w:sz w:val="28"/>
          <w:szCs w:val="24"/>
        </w:rPr>
      </w:pPr>
      <w:r>
        <w:br w:type="page"/>
      </w:r>
    </w:p>
    <w:p w:rsidR="00E663EF" w:rsidRDefault="00E663EF" w:rsidP="00E663EF">
      <w:pPr>
        <w:pStyle w:val="Heading1"/>
      </w:pPr>
      <w:bookmarkStart w:id="9" w:name="_Toc526261947"/>
      <w:r>
        <w:lastRenderedPageBreak/>
        <w:t xml:space="preserve">How do I make the most out of </w:t>
      </w:r>
      <w:r w:rsidR="00A97BF5">
        <w:t>my Work Experience Opportunity</w:t>
      </w:r>
      <w:r>
        <w:t>?</w:t>
      </w:r>
      <w:bookmarkEnd w:id="9"/>
    </w:p>
    <w:p w:rsidR="007F751A" w:rsidRDefault="00E663EF" w:rsidP="00E663EF">
      <w:r>
        <w:t>Movement to work is a great programme to be involved in</w:t>
      </w:r>
      <w:r w:rsidR="00A97BF5">
        <w:t xml:space="preserve"> because it will give </w:t>
      </w:r>
      <w:r>
        <w:t xml:space="preserve">you the chance to </w:t>
      </w:r>
      <w:r w:rsidR="007F751A">
        <w:t xml:space="preserve">develop </w:t>
      </w:r>
      <w:r w:rsidR="00A97BF5">
        <w:t xml:space="preserve">skills you might not already have, or if you do already have them, it will give you the opportunity to demonstrate them effectively. </w:t>
      </w:r>
      <w:r w:rsidR="007F751A">
        <w:t xml:space="preserve"> </w:t>
      </w:r>
    </w:p>
    <w:p w:rsidR="00E663EF" w:rsidRDefault="007F751A" w:rsidP="007F751A">
      <w:pPr>
        <w:pStyle w:val="Heading2"/>
      </w:pPr>
      <w:bookmarkStart w:id="10" w:name="_Toc526261948"/>
      <w:r>
        <w:t>Self-</w:t>
      </w:r>
      <w:r w:rsidR="00E663EF">
        <w:t>development</w:t>
      </w:r>
      <w:bookmarkEnd w:id="10"/>
      <w:r w:rsidR="00E663EF">
        <w:t xml:space="preserve"> </w:t>
      </w:r>
    </w:p>
    <w:p w:rsidR="002240B4" w:rsidRPr="007F751A" w:rsidRDefault="007F751A" w:rsidP="007F751A">
      <w:r>
        <w:t>You may already know what you need to improv</w:t>
      </w:r>
      <w:r w:rsidR="002240B4">
        <w:t xml:space="preserve">e on, but in case you’re unsure, here is a tool to help you come up with some qualities and think about how to improve these. </w:t>
      </w:r>
    </w:p>
    <w:p w:rsidR="002240B4" w:rsidRDefault="002240B4" w:rsidP="002240B4">
      <w:pPr>
        <w:rPr>
          <w:rFonts w:cs="Arial"/>
        </w:rPr>
      </w:pPr>
      <w:r>
        <w:rPr>
          <w:rFonts w:cs="Arial"/>
        </w:rPr>
        <w:t xml:space="preserve">Put a skill/behaviour/quality into the box. With a green pen, indicate how important you think it is. Then, with a red pen, indicate how competent in it you think you are. If your competency is lower than its importance, you should work on this. </w:t>
      </w:r>
      <w:r w:rsidR="002E0265">
        <w:rPr>
          <w:rFonts w:cs="Arial"/>
        </w:rPr>
        <w:t>See the example below. You can also use these as your own skills to work on.</w:t>
      </w:r>
    </w:p>
    <w:tbl>
      <w:tblPr>
        <w:tblStyle w:val="TableGrid"/>
        <w:tblW w:w="9464" w:type="dxa"/>
        <w:tblLayout w:type="fixed"/>
        <w:tblLook w:val="04A0" w:firstRow="1" w:lastRow="0" w:firstColumn="1" w:lastColumn="0" w:noHBand="0" w:noVBand="1"/>
      </w:tblPr>
      <w:tblGrid>
        <w:gridCol w:w="3652"/>
        <w:gridCol w:w="567"/>
        <w:gridCol w:w="567"/>
        <w:gridCol w:w="567"/>
        <w:gridCol w:w="567"/>
        <w:gridCol w:w="567"/>
        <w:gridCol w:w="567"/>
        <w:gridCol w:w="567"/>
        <w:gridCol w:w="567"/>
        <w:gridCol w:w="567"/>
        <w:gridCol w:w="709"/>
      </w:tblGrid>
      <w:tr w:rsidR="002240B4" w:rsidTr="00A73E25">
        <w:tc>
          <w:tcPr>
            <w:tcW w:w="3652" w:type="dxa"/>
            <w:shd w:val="clear" w:color="auto" w:fill="8064A2" w:themeFill="accent4"/>
          </w:tcPr>
          <w:p w:rsidR="002240B4" w:rsidRPr="00A73E25" w:rsidRDefault="002240B4" w:rsidP="002240B4">
            <w:pPr>
              <w:jc w:val="center"/>
              <w:rPr>
                <w:rFonts w:cs="Arial"/>
                <w:b/>
                <w:color w:val="FFFFFF" w:themeColor="background1"/>
                <w:sz w:val="24"/>
                <w:szCs w:val="24"/>
              </w:rPr>
            </w:pPr>
            <w:r w:rsidRPr="00A73E25">
              <w:rPr>
                <w:rFonts w:cs="Arial"/>
                <w:b/>
                <w:color w:val="FFFFFF" w:themeColor="background1"/>
                <w:sz w:val="24"/>
                <w:szCs w:val="24"/>
              </w:rPr>
              <w:t>Skill</w:t>
            </w:r>
          </w:p>
        </w:tc>
        <w:tc>
          <w:tcPr>
            <w:tcW w:w="5812" w:type="dxa"/>
            <w:gridSpan w:val="10"/>
            <w:shd w:val="clear" w:color="auto" w:fill="8064A2" w:themeFill="accent4"/>
          </w:tcPr>
          <w:p w:rsidR="002240B4" w:rsidRPr="00A73E25" w:rsidRDefault="002240B4" w:rsidP="002240B4">
            <w:pPr>
              <w:jc w:val="center"/>
              <w:rPr>
                <w:rFonts w:cs="Arial"/>
                <w:b/>
                <w:color w:val="FFFFFF" w:themeColor="background1"/>
                <w:sz w:val="24"/>
                <w:szCs w:val="24"/>
              </w:rPr>
            </w:pPr>
            <w:r w:rsidRPr="00A73E25">
              <w:rPr>
                <w:rFonts w:cs="Arial"/>
                <w:b/>
                <w:color w:val="FFFFFF" w:themeColor="background1"/>
                <w:sz w:val="24"/>
                <w:szCs w:val="24"/>
              </w:rPr>
              <w:t>Rating</w:t>
            </w:r>
          </w:p>
        </w:tc>
      </w:tr>
      <w:tr w:rsidR="002240B4" w:rsidTr="00B726F2">
        <w:tc>
          <w:tcPr>
            <w:tcW w:w="3652" w:type="dxa"/>
          </w:tcPr>
          <w:p w:rsidR="002240B4" w:rsidRDefault="00A97BF5" w:rsidP="002240B4">
            <w:pPr>
              <w:rPr>
                <w:rFonts w:cs="Arial"/>
              </w:rPr>
            </w:pPr>
            <w:r>
              <w:rPr>
                <w:rFonts w:cs="Arial"/>
              </w:rPr>
              <w:t xml:space="preserve">Time Management </w:t>
            </w: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shd w:val="clear" w:color="auto" w:fill="FF0000"/>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shd w:val="clear" w:color="auto" w:fill="9BBB59" w:themeFill="accent3"/>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A97BF5" w:rsidP="00A97BF5">
            <w:pPr>
              <w:rPr>
                <w:rFonts w:cs="Arial"/>
              </w:rPr>
            </w:pPr>
            <w:r>
              <w:rPr>
                <w:rFonts w:cs="Arial"/>
              </w:rPr>
              <w:t>Communication</w:t>
            </w: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shd w:val="clear" w:color="auto" w:fill="FF0000"/>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shd w:val="clear" w:color="auto" w:fill="9BBB59" w:themeFill="accent3"/>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A97BF5" w:rsidP="002240B4">
            <w:pPr>
              <w:rPr>
                <w:rFonts w:cs="Arial"/>
              </w:rPr>
            </w:pPr>
            <w:r>
              <w:rPr>
                <w:rFonts w:cs="Arial"/>
              </w:rPr>
              <w:t>Team Working</w:t>
            </w: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shd w:val="clear" w:color="auto" w:fill="9BBB59" w:themeFill="accent3"/>
          </w:tcPr>
          <w:p w:rsidR="002240B4" w:rsidRDefault="002240B4" w:rsidP="002240B4">
            <w:pPr>
              <w:rPr>
                <w:rFonts w:cs="Arial"/>
              </w:rPr>
            </w:pPr>
            <w:r>
              <w:rPr>
                <w:rFonts w:cs="Arial"/>
              </w:rPr>
              <w:t>7</w:t>
            </w:r>
          </w:p>
        </w:tc>
        <w:tc>
          <w:tcPr>
            <w:tcW w:w="567" w:type="dxa"/>
            <w:shd w:val="clear" w:color="auto" w:fill="FF0000"/>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A97BF5" w:rsidP="002240B4">
            <w:pPr>
              <w:rPr>
                <w:rFonts w:cs="Arial"/>
              </w:rPr>
            </w:pPr>
            <w:r>
              <w:rPr>
                <w:rFonts w:cs="Arial"/>
              </w:rPr>
              <w:t>Resilience</w:t>
            </w: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E0265" w:rsidP="002240B4">
            <w:pPr>
              <w:rPr>
                <w:rFonts w:cs="Arial"/>
              </w:rPr>
            </w:pPr>
            <w:r>
              <w:rPr>
                <w:rFonts w:cs="Arial"/>
              </w:rPr>
              <w:t>Organisation</w:t>
            </w: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r w:rsidR="002240B4" w:rsidTr="00B726F2">
        <w:trPr>
          <w:trHeight w:val="340"/>
        </w:trPr>
        <w:tc>
          <w:tcPr>
            <w:tcW w:w="3652" w:type="dxa"/>
          </w:tcPr>
          <w:p w:rsidR="002240B4" w:rsidRDefault="002240B4" w:rsidP="002240B4">
            <w:pPr>
              <w:rPr>
                <w:rFonts w:cs="Arial"/>
              </w:rPr>
            </w:pPr>
          </w:p>
        </w:tc>
        <w:tc>
          <w:tcPr>
            <w:tcW w:w="567" w:type="dxa"/>
          </w:tcPr>
          <w:p w:rsidR="002240B4" w:rsidRDefault="002240B4" w:rsidP="002240B4">
            <w:pPr>
              <w:rPr>
                <w:rFonts w:cs="Arial"/>
              </w:rPr>
            </w:pPr>
            <w:r>
              <w:rPr>
                <w:rFonts w:cs="Arial"/>
              </w:rPr>
              <w:t>1</w:t>
            </w:r>
          </w:p>
        </w:tc>
        <w:tc>
          <w:tcPr>
            <w:tcW w:w="567" w:type="dxa"/>
          </w:tcPr>
          <w:p w:rsidR="002240B4" w:rsidRDefault="002240B4" w:rsidP="002240B4">
            <w:pPr>
              <w:rPr>
                <w:rFonts w:cs="Arial"/>
              </w:rPr>
            </w:pPr>
            <w:r>
              <w:rPr>
                <w:rFonts w:cs="Arial"/>
              </w:rPr>
              <w:t>2</w:t>
            </w:r>
          </w:p>
        </w:tc>
        <w:tc>
          <w:tcPr>
            <w:tcW w:w="567" w:type="dxa"/>
          </w:tcPr>
          <w:p w:rsidR="002240B4" w:rsidRDefault="002240B4" w:rsidP="002240B4">
            <w:pPr>
              <w:rPr>
                <w:rFonts w:cs="Arial"/>
              </w:rPr>
            </w:pPr>
            <w:r>
              <w:rPr>
                <w:rFonts w:cs="Arial"/>
              </w:rPr>
              <w:t>3</w:t>
            </w:r>
          </w:p>
        </w:tc>
        <w:tc>
          <w:tcPr>
            <w:tcW w:w="567" w:type="dxa"/>
          </w:tcPr>
          <w:p w:rsidR="002240B4" w:rsidRDefault="002240B4" w:rsidP="002240B4">
            <w:pPr>
              <w:rPr>
                <w:rFonts w:cs="Arial"/>
              </w:rPr>
            </w:pPr>
            <w:r>
              <w:rPr>
                <w:rFonts w:cs="Arial"/>
              </w:rPr>
              <w:t>4</w:t>
            </w:r>
          </w:p>
        </w:tc>
        <w:tc>
          <w:tcPr>
            <w:tcW w:w="567" w:type="dxa"/>
          </w:tcPr>
          <w:p w:rsidR="002240B4" w:rsidRDefault="002240B4" w:rsidP="002240B4">
            <w:pPr>
              <w:rPr>
                <w:rFonts w:cs="Arial"/>
              </w:rPr>
            </w:pPr>
            <w:r>
              <w:rPr>
                <w:rFonts w:cs="Arial"/>
              </w:rPr>
              <w:t>5</w:t>
            </w:r>
          </w:p>
        </w:tc>
        <w:tc>
          <w:tcPr>
            <w:tcW w:w="567" w:type="dxa"/>
          </w:tcPr>
          <w:p w:rsidR="002240B4" w:rsidRDefault="002240B4" w:rsidP="002240B4">
            <w:pPr>
              <w:rPr>
                <w:rFonts w:cs="Arial"/>
              </w:rPr>
            </w:pPr>
            <w:r>
              <w:rPr>
                <w:rFonts w:cs="Arial"/>
              </w:rPr>
              <w:t>6</w:t>
            </w:r>
          </w:p>
        </w:tc>
        <w:tc>
          <w:tcPr>
            <w:tcW w:w="567" w:type="dxa"/>
          </w:tcPr>
          <w:p w:rsidR="002240B4" w:rsidRDefault="002240B4" w:rsidP="002240B4">
            <w:pPr>
              <w:rPr>
                <w:rFonts w:cs="Arial"/>
              </w:rPr>
            </w:pPr>
            <w:r>
              <w:rPr>
                <w:rFonts w:cs="Arial"/>
              </w:rPr>
              <w:t>7</w:t>
            </w:r>
          </w:p>
        </w:tc>
        <w:tc>
          <w:tcPr>
            <w:tcW w:w="567" w:type="dxa"/>
          </w:tcPr>
          <w:p w:rsidR="002240B4" w:rsidRDefault="002240B4" w:rsidP="002240B4">
            <w:pPr>
              <w:rPr>
                <w:rFonts w:cs="Arial"/>
              </w:rPr>
            </w:pPr>
            <w:r>
              <w:rPr>
                <w:rFonts w:cs="Arial"/>
              </w:rPr>
              <w:t>8</w:t>
            </w:r>
          </w:p>
        </w:tc>
        <w:tc>
          <w:tcPr>
            <w:tcW w:w="567" w:type="dxa"/>
          </w:tcPr>
          <w:p w:rsidR="002240B4" w:rsidRDefault="002240B4" w:rsidP="002240B4">
            <w:pPr>
              <w:rPr>
                <w:rFonts w:cs="Arial"/>
              </w:rPr>
            </w:pPr>
            <w:r>
              <w:rPr>
                <w:rFonts w:cs="Arial"/>
              </w:rPr>
              <w:t>9</w:t>
            </w:r>
          </w:p>
        </w:tc>
        <w:tc>
          <w:tcPr>
            <w:tcW w:w="709" w:type="dxa"/>
          </w:tcPr>
          <w:p w:rsidR="002240B4" w:rsidRDefault="002240B4" w:rsidP="002240B4">
            <w:pPr>
              <w:rPr>
                <w:rFonts w:cs="Arial"/>
              </w:rPr>
            </w:pPr>
            <w:r>
              <w:rPr>
                <w:rFonts w:cs="Arial"/>
              </w:rPr>
              <w:t>10</w:t>
            </w:r>
          </w:p>
        </w:tc>
      </w:tr>
    </w:tbl>
    <w:p w:rsidR="002240B4" w:rsidRDefault="002240B4" w:rsidP="002240B4">
      <w:pPr>
        <w:rPr>
          <w:rFonts w:cs="Arial"/>
        </w:rPr>
      </w:pPr>
      <w:r>
        <w:rPr>
          <w:rFonts w:cs="Arial"/>
        </w:rPr>
        <w:t xml:space="preserve">Now think about how you will improve in these areas so that your competency either matches its importance or exceeds it. To translate this into a viable goal, think about applying the acronym SMART. </w:t>
      </w:r>
    </w:p>
    <w:p w:rsidR="002240B4" w:rsidRDefault="002240B4" w:rsidP="002240B4">
      <w:pPr>
        <w:rPr>
          <w:rFonts w:cs="Arial"/>
        </w:rPr>
      </w:pPr>
      <w:r w:rsidRPr="00AD3794">
        <w:rPr>
          <w:rFonts w:cs="Arial"/>
          <w:b/>
        </w:rPr>
        <w:t>S</w:t>
      </w:r>
      <w:r>
        <w:rPr>
          <w:rFonts w:cs="Arial"/>
        </w:rPr>
        <w:t xml:space="preserve">pecific     </w:t>
      </w:r>
      <w:r w:rsidRPr="00AD3794">
        <w:rPr>
          <w:rFonts w:cs="Arial"/>
          <w:b/>
        </w:rPr>
        <w:t>M</w:t>
      </w:r>
      <w:r>
        <w:rPr>
          <w:rFonts w:cs="Arial"/>
        </w:rPr>
        <w:t xml:space="preserve">easurable      </w:t>
      </w:r>
      <w:r w:rsidRPr="00AD3794">
        <w:rPr>
          <w:rFonts w:cs="Arial"/>
          <w:b/>
        </w:rPr>
        <w:t>A</w:t>
      </w:r>
      <w:r>
        <w:rPr>
          <w:rFonts w:cs="Arial"/>
        </w:rPr>
        <w:t xml:space="preserve">chievable      </w:t>
      </w:r>
      <w:r w:rsidRPr="00AD3794">
        <w:rPr>
          <w:rFonts w:cs="Arial"/>
          <w:b/>
        </w:rPr>
        <w:t>R</w:t>
      </w:r>
      <w:r>
        <w:rPr>
          <w:rFonts w:cs="Arial"/>
        </w:rPr>
        <w:t xml:space="preserve">epeatable      </w:t>
      </w:r>
      <w:r w:rsidRPr="00AD3794">
        <w:rPr>
          <w:rFonts w:cs="Arial"/>
          <w:b/>
        </w:rPr>
        <w:t>T</w:t>
      </w:r>
      <w:r>
        <w:rPr>
          <w:rFonts w:cs="Arial"/>
        </w:rPr>
        <w:t>ime-phased</w:t>
      </w:r>
    </w:p>
    <w:p w:rsidR="00E663EF" w:rsidRDefault="00C37316" w:rsidP="00E663EF">
      <w:r>
        <w:t>In the same way you have for the Participant, think about the tasks and activities you have planned during the Work Experience Opportunity and where you can work on these areas. If it helps, try to use a table to plan out where you can improve. For example:</w:t>
      </w:r>
    </w:p>
    <w:tbl>
      <w:tblPr>
        <w:tblStyle w:val="TableGrid"/>
        <w:tblW w:w="9464" w:type="dxa"/>
        <w:tblLook w:val="04A0" w:firstRow="1" w:lastRow="0" w:firstColumn="1" w:lastColumn="0" w:noHBand="0" w:noVBand="1"/>
      </w:tblPr>
      <w:tblGrid>
        <w:gridCol w:w="1745"/>
        <w:gridCol w:w="3750"/>
        <w:gridCol w:w="3969"/>
      </w:tblGrid>
      <w:tr w:rsidR="00C37316" w:rsidRPr="00C37316" w:rsidTr="00A73E25">
        <w:tc>
          <w:tcPr>
            <w:tcW w:w="1745" w:type="dxa"/>
            <w:shd w:val="clear" w:color="auto" w:fill="8064A2" w:themeFill="accent4"/>
          </w:tcPr>
          <w:p w:rsidR="00C37316" w:rsidRPr="00A73E25" w:rsidRDefault="00C37316" w:rsidP="00E663EF">
            <w:pPr>
              <w:rPr>
                <w:b/>
                <w:color w:val="FFFFFF" w:themeColor="background1"/>
              </w:rPr>
            </w:pPr>
            <w:r w:rsidRPr="00A73E25">
              <w:rPr>
                <w:b/>
                <w:color w:val="FFFFFF" w:themeColor="background1"/>
              </w:rPr>
              <w:t>Area</w:t>
            </w:r>
          </w:p>
        </w:tc>
        <w:tc>
          <w:tcPr>
            <w:tcW w:w="3750" w:type="dxa"/>
            <w:shd w:val="clear" w:color="auto" w:fill="8064A2" w:themeFill="accent4"/>
          </w:tcPr>
          <w:p w:rsidR="00C37316" w:rsidRPr="00A73E25" w:rsidRDefault="00C37316" w:rsidP="00E663EF">
            <w:pPr>
              <w:rPr>
                <w:b/>
                <w:color w:val="FFFFFF" w:themeColor="background1"/>
              </w:rPr>
            </w:pPr>
            <w:r w:rsidRPr="00A73E25">
              <w:rPr>
                <w:b/>
                <w:color w:val="FFFFFF" w:themeColor="background1"/>
              </w:rPr>
              <w:t>Activity and improvement points</w:t>
            </w:r>
          </w:p>
        </w:tc>
        <w:tc>
          <w:tcPr>
            <w:tcW w:w="3969" w:type="dxa"/>
            <w:shd w:val="clear" w:color="auto" w:fill="8064A2" w:themeFill="accent4"/>
          </w:tcPr>
          <w:p w:rsidR="00C37316" w:rsidRPr="00A73E25" w:rsidRDefault="00C37316" w:rsidP="00E663EF">
            <w:pPr>
              <w:rPr>
                <w:b/>
                <w:color w:val="FFFFFF" w:themeColor="background1"/>
              </w:rPr>
            </w:pPr>
            <w:r w:rsidRPr="00A73E25">
              <w:rPr>
                <w:b/>
                <w:color w:val="FFFFFF" w:themeColor="background1"/>
              </w:rPr>
              <w:t>SMART</w:t>
            </w:r>
          </w:p>
        </w:tc>
      </w:tr>
      <w:tr w:rsidR="00C37316" w:rsidTr="00B726F2">
        <w:trPr>
          <w:trHeight w:val="433"/>
        </w:trPr>
        <w:tc>
          <w:tcPr>
            <w:tcW w:w="1745" w:type="dxa"/>
          </w:tcPr>
          <w:p w:rsidR="00C37316" w:rsidRDefault="00C37316" w:rsidP="00E663EF">
            <w:r>
              <w:t>Communication</w:t>
            </w:r>
          </w:p>
        </w:tc>
        <w:tc>
          <w:tcPr>
            <w:tcW w:w="3750" w:type="dxa"/>
          </w:tcPr>
          <w:p w:rsidR="00C37316" w:rsidRDefault="002E0265" w:rsidP="00E663EF">
            <w:r>
              <w:t>Communicating with your colleagues</w:t>
            </w:r>
            <w:r w:rsidR="00C37316">
              <w:t>:</w:t>
            </w:r>
          </w:p>
          <w:p w:rsidR="00C37316" w:rsidRDefault="00C37316" w:rsidP="00E663EF"/>
          <w:p w:rsidR="00C37316" w:rsidRDefault="00C37316" w:rsidP="00C37316">
            <w:pPr>
              <w:pStyle w:val="ListParagraph"/>
              <w:numPr>
                <w:ilvl w:val="0"/>
                <w:numId w:val="19"/>
              </w:numPr>
            </w:pPr>
            <w:r>
              <w:t xml:space="preserve">Plan explanation before the conversation to avoid confusion. </w:t>
            </w:r>
          </w:p>
          <w:p w:rsidR="00C37316" w:rsidRDefault="00C37316" w:rsidP="00C37316">
            <w:pPr>
              <w:pStyle w:val="ListParagraph"/>
              <w:numPr>
                <w:ilvl w:val="0"/>
                <w:numId w:val="19"/>
              </w:numPr>
            </w:pPr>
            <w:r>
              <w:t>Pause to think through sentences before starting to talk to be more concise.</w:t>
            </w:r>
          </w:p>
          <w:p w:rsidR="00C37316" w:rsidRDefault="00C37316" w:rsidP="00C37316">
            <w:pPr>
              <w:pStyle w:val="ListParagraph"/>
              <w:numPr>
                <w:ilvl w:val="0"/>
                <w:numId w:val="19"/>
              </w:numPr>
            </w:pPr>
            <w:r>
              <w:t xml:space="preserve">Check understanding </w:t>
            </w:r>
            <w:r w:rsidR="002E0265">
              <w:t>by asking questions</w:t>
            </w:r>
          </w:p>
          <w:p w:rsidR="00C37316" w:rsidRDefault="00C37316" w:rsidP="00C37316">
            <w:pPr>
              <w:pStyle w:val="ListParagraph"/>
            </w:pPr>
          </w:p>
        </w:tc>
        <w:tc>
          <w:tcPr>
            <w:tcW w:w="3969" w:type="dxa"/>
          </w:tcPr>
          <w:p w:rsidR="00C37316" w:rsidRDefault="00C37316" w:rsidP="00E663EF">
            <w:r w:rsidRPr="00B726F2">
              <w:rPr>
                <w:b/>
              </w:rPr>
              <w:t>Specific</w:t>
            </w:r>
            <w:r>
              <w:t xml:space="preserve"> – Giving information, for example, when explaining </w:t>
            </w:r>
            <w:r w:rsidR="002E0265">
              <w:t>your research</w:t>
            </w:r>
            <w:r>
              <w:t>.</w:t>
            </w:r>
          </w:p>
          <w:p w:rsidR="00C37316" w:rsidRDefault="00C37316" w:rsidP="00E663EF">
            <w:r w:rsidRPr="00B726F2">
              <w:rPr>
                <w:b/>
              </w:rPr>
              <w:t>Measurable</w:t>
            </w:r>
            <w:r>
              <w:t xml:space="preserve"> – Check understanding, note how many clarification points </w:t>
            </w:r>
            <w:r w:rsidR="002E0265">
              <w:t>people make.</w:t>
            </w:r>
          </w:p>
          <w:p w:rsidR="00C37316" w:rsidRDefault="00C37316" w:rsidP="00E663EF">
            <w:r w:rsidRPr="00B726F2">
              <w:rPr>
                <w:b/>
              </w:rPr>
              <w:t xml:space="preserve">Achievable </w:t>
            </w:r>
            <w:r>
              <w:t>– Can you get to the point where they ask no questions?</w:t>
            </w:r>
          </w:p>
          <w:p w:rsidR="00C37316" w:rsidRDefault="00C37316" w:rsidP="00E663EF">
            <w:r w:rsidRPr="00B726F2">
              <w:rPr>
                <w:b/>
              </w:rPr>
              <w:t>Repeatable</w:t>
            </w:r>
            <w:r>
              <w:t xml:space="preserve"> – Can you do this every time you speak to </w:t>
            </w:r>
            <w:r w:rsidR="002E0265">
              <w:t>someone</w:t>
            </w:r>
            <w:r>
              <w:t>?</w:t>
            </w:r>
          </w:p>
          <w:p w:rsidR="00C37316" w:rsidRDefault="00C37316" w:rsidP="00E663EF">
            <w:r w:rsidRPr="00B726F2">
              <w:rPr>
                <w:b/>
              </w:rPr>
              <w:t xml:space="preserve">Time-phased </w:t>
            </w:r>
            <w:r>
              <w:t>– You have the duration of the Work Experience Opportunity</w:t>
            </w:r>
          </w:p>
        </w:tc>
      </w:tr>
    </w:tbl>
    <w:p w:rsidR="00C37316" w:rsidRDefault="00C37316" w:rsidP="00E663EF"/>
    <w:p w:rsidR="00C37316" w:rsidRDefault="00C37316" w:rsidP="00E663EF">
      <w:r>
        <w:t xml:space="preserve">You could create a table like this with the help of your </w:t>
      </w:r>
      <w:r w:rsidR="002E0265">
        <w:t>Participant Manager</w:t>
      </w:r>
      <w:r>
        <w:t xml:space="preserve"> to understand what they think you can improve on and how they can support you throughout the Work Experience Opportunity. </w:t>
      </w:r>
    </w:p>
    <w:p w:rsidR="00A1259B" w:rsidRDefault="002C5192" w:rsidP="003A259B">
      <w:r>
        <w:t xml:space="preserve"> </w:t>
      </w:r>
    </w:p>
    <w:p w:rsidR="002E0265" w:rsidRDefault="002E0265" w:rsidP="002E0265">
      <w:pPr>
        <w:pStyle w:val="Heading2"/>
      </w:pPr>
      <w:bookmarkStart w:id="11" w:name="_Toc526261949"/>
      <w:r>
        <w:lastRenderedPageBreak/>
        <w:t>Be Yourself!</w:t>
      </w:r>
      <w:bookmarkEnd w:id="11"/>
    </w:p>
    <w:p w:rsidR="002E0265" w:rsidRDefault="002E0265" w:rsidP="002E0265">
      <w:r>
        <w:t xml:space="preserve">Undertaking a Work Experience Opportunity might feel daunting for some, but try to relax and be </w:t>
      </w:r>
      <w:proofErr w:type="gramStart"/>
      <w:r>
        <w:t>yourself</w:t>
      </w:r>
      <w:proofErr w:type="gramEnd"/>
      <w:r>
        <w:t xml:space="preserve">. If you’re trying to be someone else, you’ll never perform as well as when you’re just trying to be you. </w:t>
      </w:r>
    </w:p>
    <w:p w:rsidR="002E0265" w:rsidRDefault="002E0265" w:rsidP="002E0265">
      <w:pPr>
        <w:pStyle w:val="Heading2"/>
      </w:pPr>
      <w:bookmarkStart w:id="12" w:name="_Toc526261950"/>
      <w:r>
        <w:t>Talk to people</w:t>
      </w:r>
      <w:bookmarkEnd w:id="12"/>
    </w:p>
    <w:p w:rsidR="002E0265" w:rsidRDefault="002E0265" w:rsidP="002E0265">
      <w:r>
        <w:t>Use the</w:t>
      </w:r>
      <w:r w:rsidR="00F34758">
        <w:t xml:space="preserve"> people around you to help you learn and make the most of your work experience. We’ve all been new once, so don’t worry about asking questions. There’ll always be someone who’s willing to help.</w:t>
      </w:r>
    </w:p>
    <w:p w:rsidR="00F34758" w:rsidRDefault="00F34758" w:rsidP="00F34758">
      <w:pPr>
        <w:pStyle w:val="Heading2"/>
      </w:pPr>
      <w:bookmarkStart w:id="13" w:name="_Toc526261951"/>
      <w:r>
        <w:t>Reflection</w:t>
      </w:r>
      <w:bookmarkEnd w:id="13"/>
    </w:p>
    <w:p w:rsidR="00F34758" w:rsidRDefault="00F34758" w:rsidP="00F34758">
      <w:r>
        <w:t xml:space="preserve">Make sure you take time to think about everything you’ve learnt and the skills you’ve developed at the end of every day or at the end of a big task. Remember to write these things down so that you can put these in your CV and use them as examples in interviews. Don’t underestimate your achievements! Every learning point is worth mentioning. </w:t>
      </w:r>
    </w:p>
    <w:p w:rsidR="00F34758" w:rsidRDefault="00F34758" w:rsidP="00F34758"/>
    <w:p w:rsidR="00F34758" w:rsidRDefault="00F34758">
      <w:r>
        <w:br w:type="page"/>
      </w:r>
    </w:p>
    <w:p w:rsidR="00F34758" w:rsidRDefault="00F34758" w:rsidP="00F34758">
      <w:pPr>
        <w:pStyle w:val="Heading1"/>
      </w:pPr>
      <w:bookmarkStart w:id="14" w:name="_Toc526261952"/>
      <w:r>
        <w:lastRenderedPageBreak/>
        <w:t>The Curriculum</w:t>
      </w:r>
      <w:bookmarkEnd w:id="14"/>
    </w:p>
    <w:p w:rsidR="00F34758" w:rsidRPr="00F2177E" w:rsidRDefault="00F34758" w:rsidP="00F34758">
      <w:pPr>
        <w:rPr>
          <w:rFonts w:cs="Arial"/>
          <w:szCs w:val="24"/>
        </w:rPr>
      </w:pPr>
      <w:r>
        <w:t>The curriculum contains mandatory E-learning that must be done by all employees of DWP, as well as a specific learning package put</w:t>
      </w:r>
      <w:r w:rsidR="00F2177E">
        <w:t xml:space="preserve"> together by Skills to Succeed. </w:t>
      </w:r>
      <w:r w:rsidR="00F2177E">
        <w:rPr>
          <w:rFonts w:cs="Arial"/>
          <w:szCs w:val="24"/>
        </w:rPr>
        <w:t xml:space="preserve">Your Participant Manager will help you set up a Civil Service Learning account so that you can access these modules. There is a space at the front of this pack to write down your details. </w:t>
      </w:r>
    </w:p>
    <w:p w:rsidR="00F34758" w:rsidRDefault="00F34758" w:rsidP="00F34758">
      <w:pPr>
        <w:pStyle w:val="Heading2"/>
      </w:pPr>
      <w:bookmarkStart w:id="15" w:name="_Toc526261953"/>
      <w:r>
        <w:t>Mandatory E-Learning</w:t>
      </w:r>
      <w:bookmarkEnd w:id="15"/>
    </w:p>
    <w:tbl>
      <w:tblPr>
        <w:tblStyle w:val="TableGrid"/>
        <w:tblW w:w="0" w:type="auto"/>
        <w:tblLook w:val="04A0" w:firstRow="1" w:lastRow="0" w:firstColumn="1" w:lastColumn="0" w:noHBand="0" w:noVBand="1"/>
      </w:tblPr>
      <w:tblGrid>
        <w:gridCol w:w="6416"/>
        <w:gridCol w:w="1891"/>
      </w:tblGrid>
      <w:tr w:rsidR="00C217CF" w:rsidRPr="000734E2" w:rsidTr="00C217CF">
        <w:trPr>
          <w:trHeight w:hRule="exact" w:val="386"/>
        </w:trPr>
        <w:tc>
          <w:tcPr>
            <w:tcW w:w="0" w:type="auto"/>
            <w:shd w:val="clear" w:color="auto" w:fill="8064A2" w:themeFill="accent4"/>
          </w:tcPr>
          <w:p w:rsidR="00C217CF" w:rsidRPr="00A73E25" w:rsidRDefault="00C217CF" w:rsidP="00C217CF">
            <w:pPr>
              <w:spacing w:line="360" w:lineRule="auto"/>
              <w:rPr>
                <w:rFonts w:cs="Arial"/>
                <w:b/>
                <w:color w:val="FFFFFF" w:themeColor="background1"/>
                <w:szCs w:val="24"/>
              </w:rPr>
            </w:pPr>
            <w:r w:rsidRPr="00A85C62">
              <w:rPr>
                <w:rFonts w:cs="Arial"/>
                <w:b/>
                <w:color w:val="FFFFFF" w:themeColor="background1"/>
                <w:szCs w:val="24"/>
              </w:rPr>
              <w:t>Mandatory Learning</w:t>
            </w:r>
            <w:r>
              <w:rPr>
                <w:rFonts w:cs="Arial"/>
                <w:b/>
                <w:color w:val="FFFFFF" w:themeColor="background1"/>
                <w:szCs w:val="24"/>
              </w:rPr>
              <w:t xml:space="preserve"> – </w:t>
            </w:r>
            <w:r w:rsidRPr="00A85C62">
              <w:rPr>
                <w:rFonts w:cs="Arial"/>
                <w:color w:val="FFFFFF" w:themeColor="background1"/>
                <w:szCs w:val="24"/>
              </w:rPr>
              <w:t>click the links to go to the relevant page</w:t>
            </w:r>
          </w:p>
        </w:tc>
        <w:tc>
          <w:tcPr>
            <w:tcW w:w="0" w:type="auto"/>
            <w:shd w:val="clear" w:color="auto" w:fill="8064A2" w:themeFill="accent4"/>
          </w:tcPr>
          <w:p w:rsidR="00C217CF" w:rsidRPr="00A73E25" w:rsidRDefault="00C217CF" w:rsidP="00C217CF">
            <w:pPr>
              <w:spacing w:line="360" w:lineRule="auto"/>
              <w:rPr>
                <w:rFonts w:cs="Arial"/>
                <w:b/>
                <w:color w:val="FFFFFF" w:themeColor="background1"/>
                <w:szCs w:val="24"/>
              </w:rPr>
            </w:pPr>
            <w:bookmarkStart w:id="16" w:name="_GoBack"/>
            <w:bookmarkEnd w:id="16"/>
            <w:r w:rsidRPr="00A73E25">
              <w:rPr>
                <w:rFonts w:cs="Arial"/>
                <w:b/>
                <w:color w:val="FFFFFF" w:themeColor="background1"/>
                <w:szCs w:val="24"/>
              </w:rPr>
              <w:t>Date Completed</w:t>
            </w:r>
          </w:p>
        </w:tc>
      </w:tr>
      <w:tr w:rsidR="00C217CF" w:rsidRPr="00E94F03" w:rsidTr="00C217CF">
        <w:trPr>
          <w:trHeight w:val="318"/>
        </w:trPr>
        <w:tc>
          <w:tcPr>
            <w:tcW w:w="0" w:type="auto"/>
            <w:vAlign w:val="bottom"/>
          </w:tcPr>
          <w:p w:rsidR="00C217CF" w:rsidRPr="00E94F03" w:rsidRDefault="00C217CF" w:rsidP="00C217CF">
            <w:pPr>
              <w:spacing w:line="360" w:lineRule="auto"/>
              <w:ind w:left="113"/>
              <w:rPr>
                <w:rStyle w:val="Strong"/>
                <w:rFonts w:cs="Arial"/>
                <w:b w:val="0"/>
                <w:spacing w:val="3"/>
                <w:sz w:val="20"/>
                <w:szCs w:val="20"/>
                <w:lang w:val="en"/>
              </w:rPr>
            </w:pPr>
            <w:hyperlink r:id="rId10" w:history="1">
              <w:r w:rsidRPr="00A85C62">
                <w:rPr>
                  <w:rStyle w:val="Hyperlink"/>
                  <w:rFonts w:cs="Arial"/>
                  <w:spacing w:val="3"/>
                  <w:sz w:val="20"/>
                  <w:szCs w:val="20"/>
                  <w:bdr w:val="none" w:sz="0" w:space="0" w:color="auto" w:frame="1"/>
                  <w:lang w:val="en"/>
                </w:rPr>
                <w:t>Keeping Safe</w:t>
              </w:r>
            </w:hyperlink>
            <w:r>
              <w:rPr>
                <w:rStyle w:val="Strong"/>
                <w:rFonts w:cs="Arial"/>
                <w:b w:val="0"/>
                <w:spacing w:val="3"/>
                <w:sz w:val="20"/>
                <w:szCs w:val="20"/>
                <w:lang w:val="en"/>
              </w:rPr>
              <w:t xml:space="preserve"> </w:t>
            </w:r>
          </w:p>
        </w:tc>
        <w:tc>
          <w:tcPr>
            <w:tcW w:w="0" w:type="auto"/>
            <w:vAlign w:val="bottom"/>
          </w:tcPr>
          <w:p w:rsidR="00C217CF" w:rsidRPr="00E94F03" w:rsidRDefault="00C217CF" w:rsidP="00C217CF">
            <w:pPr>
              <w:spacing w:line="360" w:lineRule="auto"/>
              <w:ind w:left="360"/>
              <w:rPr>
                <w:rFonts w:cs="Arial"/>
                <w:sz w:val="20"/>
                <w:szCs w:val="20"/>
              </w:rPr>
            </w:pPr>
          </w:p>
        </w:tc>
      </w:tr>
      <w:tr w:rsidR="00C217CF" w:rsidRPr="00E94F03" w:rsidTr="00C217CF">
        <w:trPr>
          <w:trHeight w:val="536"/>
        </w:trPr>
        <w:tc>
          <w:tcPr>
            <w:tcW w:w="0" w:type="auto"/>
            <w:vAlign w:val="bottom"/>
          </w:tcPr>
          <w:p w:rsidR="00C217CF" w:rsidRPr="00E94F03" w:rsidRDefault="00C217CF" w:rsidP="00C217CF">
            <w:pPr>
              <w:spacing w:line="360" w:lineRule="auto"/>
              <w:ind w:left="113"/>
              <w:rPr>
                <w:rFonts w:cs="Arial"/>
                <w:b/>
                <w:sz w:val="20"/>
                <w:szCs w:val="20"/>
              </w:rPr>
            </w:pPr>
            <w:hyperlink r:id="rId11" w:history="1">
              <w:r w:rsidRPr="00A85C62">
                <w:rPr>
                  <w:rStyle w:val="Hyperlink"/>
                  <w:rFonts w:cs="Arial"/>
                  <w:spacing w:val="3"/>
                  <w:sz w:val="20"/>
                  <w:szCs w:val="20"/>
                  <w:bdr w:val="none" w:sz="0" w:space="0" w:color="auto" w:frame="1"/>
                  <w:lang w:val="en"/>
                </w:rPr>
                <w:t>Health and safety awareness for all staff</w:t>
              </w:r>
            </w:hyperlink>
          </w:p>
        </w:tc>
        <w:tc>
          <w:tcPr>
            <w:tcW w:w="0" w:type="auto"/>
            <w:vAlign w:val="bottom"/>
          </w:tcPr>
          <w:p w:rsidR="00C217CF" w:rsidRPr="00E94F03" w:rsidRDefault="00C217CF" w:rsidP="00C217CF">
            <w:pPr>
              <w:spacing w:line="360" w:lineRule="auto"/>
              <w:ind w:left="360"/>
              <w:rPr>
                <w:rFonts w:cs="Arial"/>
                <w:sz w:val="20"/>
                <w:szCs w:val="20"/>
              </w:rPr>
            </w:pPr>
          </w:p>
        </w:tc>
      </w:tr>
      <w:tr w:rsidR="00C217CF" w:rsidRPr="00E94F03" w:rsidTr="00C217CF">
        <w:trPr>
          <w:trHeight w:val="416"/>
        </w:trPr>
        <w:tc>
          <w:tcPr>
            <w:tcW w:w="0" w:type="auto"/>
            <w:vAlign w:val="bottom"/>
          </w:tcPr>
          <w:p w:rsidR="00C217CF" w:rsidRPr="00E94F03" w:rsidRDefault="00C217CF" w:rsidP="00C217CF">
            <w:pPr>
              <w:spacing w:line="360" w:lineRule="auto"/>
              <w:ind w:left="113"/>
              <w:rPr>
                <w:rFonts w:cs="Arial"/>
                <w:b/>
                <w:sz w:val="20"/>
                <w:szCs w:val="20"/>
              </w:rPr>
            </w:pPr>
            <w:hyperlink r:id="rId12" w:history="1">
              <w:r w:rsidRPr="00A85C62">
                <w:rPr>
                  <w:rStyle w:val="Hyperlink"/>
                  <w:rFonts w:cs="Arial"/>
                  <w:spacing w:val="3"/>
                  <w:sz w:val="20"/>
                  <w:szCs w:val="20"/>
                  <w:bdr w:val="none" w:sz="0" w:space="0" w:color="auto" w:frame="1"/>
                  <w:lang w:val="en"/>
                </w:rPr>
                <w:t>Equality and Diversity Essentials</w:t>
              </w:r>
            </w:hyperlink>
          </w:p>
        </w:tc>
        <w:tc>
          <w:tcPr>
            <w:tcW w:w="0" w:type="auto"/>
            <w:vAlign w:val="bottom"/>
          </w:tcPr>
          <w:p w:rsidR="00C217CF" w:rsidRPr="00E94F03" w:rsidRDefault="00C217CF" w:rsidP="00C217CF">
            <w:pPr>
              <w:spacing w:line="360" w:lineRule="auto"/>
              <w:ind w:left="360"/>
              <w:rPr>
                <w:rFonts w:cs="Arial"/>
                <w:sz w:val="20"/>
                <w:szCs w:val="20"/>
                <w:lang w:val="en"/>
              </w:rPr>
            </w:pPr>
          </w:p>
        </w:tc>
      </w:tr>
      <w:tr w:rsidR="00C217CF" w:rsidRPr="00E94F03" w:rsidTr="00C217CF">
        <w:trPr>
          <w:trHeight w:val="280"/>
        </w:trPr>
        <w:tc>
          <w:tcPr>
            <w:tcW w:w="0" w:type="auto"/>
            <w:vAlign w:val="bottom"/>
          </w:tcPr>
          <w:p w:rsidR="00C217CF" w:rsidRPr="00E94F03" w:rsidRDefault="00C217CF" w:rsidP="00C217CF">
            <w:pPr>
              <w:spacing w:line="360" w:lineRule="auto"/>
              <w:ind w:left="113"/>
              <w:rPr>
                <w:rFonts w:cs="Arial"/>
                <w:b/>
                <w:sz w:val="20"/>
                <w:szCs w:val="20"/>
              </w:rPr>
            </w:pPr>
            <w:r w:rsidRPr="00E94F03">
              <w:rPr>
                <w:rStyle w:val="Strong"/>
                <w:rFonts w:cs="Arial"/>
                <w:b w:val="0"/>
                <w:spacing w:val="3"/>
                <w:sz w:val="20"/>
                <w:szCs w:val="20"/>
                <w:lang w:val="en"/>
              </w:rPr>
              <w:t>Display Screen Equipment (DSE) e-learning (682086)</w:t>
            </w:r>
          </w:p>
        </w:tc>
        <w:tc>
          <w:tcPr>
            <w:tcW w:w="0" w:type="auto"/>
            <w:vAlign w:val="bottom"/>
          </w:tcPr>
          <w:p w:rsidR="00C217CF" w:rsidRPr="00E94F03" w:rsidRDefault="00C217CF" w:rsidP="00C217CF">
            <w:pPr>
              <w:spacing w:line="360" w:lineRule="auto"/>
              <w:ind w:left="360"/>
              <w:rPr>
                <w:rFonts w:cs="Arial"/>
                <w:sz w:val="20"/>
                <w:szCs w:val="20"/>
              </w:rPr>
            </w:pPr>
          </w:p>
        </w:tc>
      </w:tr>
      <w:tr w:rsidR="00C217CF" w:rsidRPr="00E94F03" w:rsidTr="00C217CF">
        <w:trPr>
          <w:trHeight w:val="342"/>
        </w:trPr>
        <w:tc>
          <w:tcPr>
            <w:tcW w:w="0" w:type="auto"/>
            <w:vAlign w:val="bottom"/>
          </w:tcPr>
          <w:p w:rsidR="00C217CF" w:rsidRPr="00E94F03" w:rsidRDefault="00C217CF" w:rsidP="00C217CF">
            <w:pPr>
              <w:spacing w:line="360" w:lineRule="auto"/>
              <w:ind w:left="113"/>
              <w:rPr>
                <w:rFonts w:cs="Arial"/>
                <w:sz w:val="20"/>
                <w:szCs w:val="20"/>
              </w:rPr>
            </w:pPr>
            <w:hyperlink r:id="rId13" w:history="1">
              <w:r w:rsidRPr="00A85C62">
                <w:rPr>
                  <w:rStyle w:val="Hyperlink"/>
                  <w:rFonts w:cs="Arial"/>
                  <w:sz w:val="20"/>
                  <w:szCs w:val="20"/>
                </w:rPr>
                <w:t>Standards of Behaviour Policy</w:t>
              </w:r>
            </w:hyperlink>
            <w:r w:rsidRPr="00E94F03">
              <w:rPr>
                <w:rFonts w:cs="Arial"/>
                <w:sz w:val="20"/>
                <w:szCs w:val="20"/>
              </w:rPr>
              <w:t xml:space="preserve"> </w:t>
            </w:r>
          </w:p>
        </w:tc>
        <w:tc>
          <w:tcPr>
            <w:tcW w:w="0" w:type="auto"/>
            <w:vAlign w:val="bottom"/>
          </w:tcPr>
          <w:p w:rsidR="00C217CF" w:rsidRPr="00E94F03" w:rsidRDefault="00C217CF" w:rsidP="00C217CF">
            <w:pPr>
              <w:spacing w:line="360" w:lineRule="auto"/>
              <w:ind w:left="360"/>
              <w:rPr>
                <w:rFonts w:cs="Arial"/>
                <w:sz w:val="20"/>
                <w:szCs w:val="20"/>
              </w:rPr>
            </w:pPr>
          </w:p>
        </w:tc>
      </w:tr>
      <w:tr w:rsidR="00C217CF" w:rsidRPr="00E94F03" w:rsidTr="00C217CF">
        <w:trPr>
          <w:trHeight w:val="418"/>
        </w:trPr>
        <w:tc>
          <w:tcPr>
            <w:tcW w:w="0" w:type="auto"/>
            <w:vAlign w:val="bottom"/>
          </w:tcPr>
          <w:p w:rsidR="00C217CF" w:rsidRPr="00E94F03" w:rsidRDefault="00C217CF" w:rsidP="00C217CF">
            <w:pPr>
              <w:spacing w:line="360" w:lineRule="auto"/>
              <w:ind w:left="113"/>
              <w:rPr>
                <w:rFonts w:cs="Arial"/>
                <w:sz w:val="20"/>
                <w:szCs w:val="20"/>
              </w:rPr>
            </w:pPr>
            <w:hyperlink r:id="rId14" w:history="1">
              <w:r w:rsidRPr="00A85C62">
                <w:rPr>
                  <w:rStyle w:val="Hyperlink"/>
                  <w:rFonts w:cs="Arial"/>
                  <w:sz w:val="20"/>
                  <w:szCs w:val="20"/>
                </w:rPr>
                <w:t>Security Code of Conduct for DWP employees</w:t>
              </w:r>
            </w:hyperlink>
            <w:r w:rsidRPr="00E94F03">
              <w:rPr>
                <w:rFonts w:cs="Arial"/>
                <w:sz w:val="20"/>
                <w:szCs w:val="20"/>
              </w:rPr>
              <w:t xml:space="preserve"> </w:t>
            </w:r>
          </w:p>
        </w:tc>
        <w:tc>
          <w:tcPr>
            <w:tcW w:w="0" w:type="auto"/>
            <w:vAlign w:val="bottom"/>
          </w:tcPr>
          <w:p w:rsidR="00C217CF" w:rsidRPr="00E94F03" w:rsidRDefault="00C217CF" w:rsidP="00C217CF">
            <w:pPr>
              <w:spacing w:line="360" w:lineRule="auto"/>
              <w:ind w:left="360"/>
              <w:rPr>
                <w:rFonts w:cs="Arial"/>
                <w:sz w:val="20"/>
                <w:szCs w:val="20"/>
              </w:rPr>
            </w:pPr>
          </w:p>
        </w:tc>
      </w:tr>
      <w:tr w:rsidR="00C217CF" w:rsidRPr="00E94F03" w:rsidTr="00C217CF">
        <w:trPr>
          <w:trHeight w:val="410"/>
        </w:trPr>
        <w:tc>
          <w:tcPr>
            <w:tcW w:w="0" w:type="auto"/>
            <w:vAlign w:val="bottom"/>
          </w:tcPr>
          <w:p w:rsidR="00C217CF" w:rsidRPr="00E94F03" w:rsidRDefault="00C217CF" w:rsidP="00C217CF">
            <w:pPr>
              <w:spacing w:line="360" w:lineRule="auto"/>
              <w:ind w:left="113"/>
              <w:rPr>
                <w:rFonts w:cs="Arial"/>
                <w:sz w:val="20"/>
                <w:szCs w:val="20"/>
              </w:rPr>
            </w:pPr>
            <w:hyperlink r:id="rId15" w:history="1">
              <w:r w:rsidRPr="00A85C62">
                <w:rPr>
                  <w:rStyle w:val="Hyperlink"/>
                  <w:rFonts w:cs="Arial"/>
                  <w:sz w:val="20"/>
                  <w:szCs w:val="20"/>
                </w:rPr>
                <w:t>Basic fire awareness for all staff</w:t>
              </w:r>
            </w:hyperlink>
          </w:p>
        </w:tc>
        <w:tc>
          <w:tcPr>
            <w:tcW w:w="0" w:type="auto"/>
            <w:vAlign w:val="bottom"/>
          </w:tcPr>
          <w:p w:rsidR="00C217CF" w:rsidRPr="00E94F03" w:rsidRDefault="00C217CF" w:rsidP="00C217CF">
            <w:pPr>
              <w:spacing w:line="360" w:lineRule="auto"/>
              <w:ind w:left="360"/>
              <w:rPr>
                <w:rFonts w:cs="Arial"/>
                <w:sz w:val="20"/>
                <w:szCs w:val="20"/>
              </w:rPr>
            </w:pPr>
          </w:p>
        </w:tc>
      </w:tr>
      <w:tr w:rsidR="00C217CF" w:rsidRPr="00E94F03" w:rsidTr="00C217CF">
        <w:trPr>
          <w:trHeight w:val="560"/>
        </w:trPr>
        <w:tc>
          <w:tcPr>
            <w:tcW w:w="0" w:type="auto"/>
            <w:vAlign w:val="bottom"/>
          </w:tcPr>
          <w:p w:rsidR="00C217CF" w:rsidRPr="00E94F03" w:rsidRDefault="00C217CF" w:rsidP="00C217CF">
            <w:pPr>
              <w:spacing w:line="360" w:lineRule="auto"/>
              <w:ind w:left="113"/>
              <w:rPr>
                <w:rFonts w:cs="Arial"/>
                <w:sz w:val="20"/>
                <w:szCs w:val="20"/>
              </w:rPr>
            </w:pPr>
            <w:hyperlink r:id="rId16" w:history="1">
              <w:r w:rsidRPr="00A85C62">
                <w:rPr>
                  <w:rStyle w:val="Hyperlink"/>
                  <w:rFonts w:cs="Arial"/>
                  <w:sz w:val="20"/>
                  <w:szCs w:val="20"/>
                </w:rPr>
                <w:t>Responsible for Information</w:t>
              </w:r>
            </w:hyperlink>
          </w:p>
        </w:tc>
        <w:tc>
          <w:tcPr>
            <w:tcW w:w="0" w:type="auto"/>
            <w:vAlign w:val="bottom"/>
          </w:tcPr>
          <w:p w:rsidR="00C217CF" w:rsidRPr="00E94F03" w:rsidRDefault="00C217CF" w:rsidP="00C217CF">
            <w:pPr>
              <w:spacing w:line="360" w:lineRule="auto"/>
              <w:ind w:left="360"/>
              <w:rPr>
                <w:rFonts w:cs="Arial"/>
                <w:sz w:val="20"/>
                <w:szCs w:val="20"/>
              </w:rPr>
            </w:pPr>
          </w:p>
        </w:tc>
      </w:tr>
      <w:tr w:rsidR="00C217CF" w:rsidRPr="00E94F03" w:rsidTr="00C217CF">
        <w:trPr>
          <w:trHeight w:val="554"/>
        </w:trPr>
        <w:tc>
          <w:tcPr>
            <w:tcW w:w="0" w:type="auto"/>
            <w:vAlign w:val="bottom"/>
          </w:tcPr>
          <w:p w:rsidR="00C217CF" w:rsidRPr="00E94F03" w:rsidRDefault="00C217CF" w:rsidP="00C217CF">
            <w:pPr>
              <w:spacing w:line="360" w:lineRule="auto"/>
              <w:ind w:left="113"/>
              <w:rPr>
                <w:rFonts w:cs="Arial"/>
                <w:sz w:val="20"/>
                <w:szCs w:val="20"/>
              </w:rPr>
            </w:pPr>
            <w:hyperlink r:id="rId17" w:history="1">
              <w:r w:rsidRPr="00A85C62">
                <w:rPr>
                  <w:rStyle w:val="Hyperlink"/>
                  <w:rFonts w:cs="Arial"/>
                  <w:sz w:val="20"/>
                  <w:szCs w:val="20"/>
                </w:rPr>
                <w:t>Acceptable Use Policy</w:t>
              </w:r>
            </w:hyperlink>
            <w:r w:rsidRPr="00E94F03">
              <w:rPr>
                <w:rFonts w:cs="Arial"/>
                <w:sz w:val="20"/>
                <w:szCs w:val="20"/>
              </w:rPr>
              <w:t xml:space="preserve"> </w:t>
            </w:r>
          </w:p>
        </w:tc>
        <w:tc>
          <w:tcPr>
            <w:tcW w:w="0" w:type="auto"/>
            <w:vAlign w:val="bottom"/>
          </w:tcPr>
          <w:p w:rsidR="00C217CF" w:rsidRPr="00E94F03" w:rsidRDefault="00C217CF" w:rsidP="00C217CF">
            <w:pPr>
              <w:spacing w:line="360" w:lineRule="auto"/>
              <w:ind w:left="360"/>
              <w:rPr>
                <w:rFonts w:cs="Arial"/>
                <w:sz w:val="20"/>
                <w:szCs w:val="20"/>
              </w:rPr>
            </w:pPr>
          </w:p>
        </w:tc>
      </w:tr>
      <w:tr w:rsidR="00C217CF" w:rsidRPr="00E94F03" w:rsidTr="00C217CF">
        <w:trPr>
          <w:trHeight w:val="420"/>
        </w:trPr>
        <w:tc>
          <w:tcPr>
            <w:tcW w:w="0" w:type="auto"/>
            <w:vAlign w:val="bottom"/>
          </w:tcPr>
          <w:p w:rsidR="00C217CF" w:rsidRPr="00E94F03" w:rsidRDefault="00C217CF" w:rsidP="00C217CF">
            <w:pPr>
              <w:spacing w:line="360" w:lineRule="auto"/>
              <w:ind w:left="113"/>
              <w:rPr>
                <w:rFonts w:cs="Arial"/>
                <w:sz w:val="20"/>
                <w:szCs w:val="20"/>
              </w:rPr>
            </w:pPr>
            <w:hyperlink r:id="rId18" w:history="1">
              <w:r w:rsidRPr="007E3894">
                <w:rPr>
                  <w:rStyle w:val="Hyperlink"/>
                  <w:rFonts w:cs="Arial"/>
                  <w:sz w:val="20"/>
                  <w:szCs w:val="20"/>
                </w:rPr>
                <w:t>DWP Security policy</w:t>
              </w:r>
            </w:hyperlink>
          </w:p>
        </w:tc>
        <w:tc>
          <w:tcPr>
            <w:tcW w:w="0" w:type="auto"/>
            <w:vAlign w:val="bottom"/>
          </w:tcPr>
          <w:p w:rsidR="00C217CF" w:rsidRPr="00E94F03" w:rsidRDefault="00C217CF" w:rsidP="00C217CF">
            <w:pPr>
              <w:spacing w:line="360" w:lineRule="auto"/>
              <w:ind w:left="360"/>
              <w:rPr>
                <w:rFonts w:cs="Arial"/>
                <w:sz w:val="20"/>
                <w:szCs w:val="20"/>
              </w:rPr>
            </w:pPr>
          </w:p>
        </w:tc>
      </w:tr>
    </w:tbl>
    <w:p w:rsidR="00F2177E" w:rsidRPr="00F2177E" w:rsidRDefault="00F2177E" w:rsidP="00F2177E">
      <w:pPr>
        <w:pStyle w:val="ListParagraph"/>
        <w:rPr>
          <w:rFonts w:cs="Arial"/>
          <w:szCs w:val="24"/>
        </w:rPr>
      </w:pPr>
    </w:p>
    <w:p w:rsidR="00F2177E" w:rsidRDefault="00F2177E" w:rsidP="00F2177E">
      <w:pPr>
        <w:pStyle w:val="Heading2"/>
      </w:pPr>
      <w:bookmarkStart w:id="17" w:name="_Toc526158574"/>
      <w:bookmarkStart w:id="18" w:name="_Toc526261954"/>
      <w:r>
        <w:t>Suggested Additional E-Learning</w:t>
      </w:r>
      <w:bookmarkEnd w:id="17"/>
      <w:bookmarkEnd w:id="18"/>
    </w:p>
    <w:p w:rsidR="00F2177E" w:rsidRPr="000734E2" w:rsidRDefault="00F2177E" w:rsidP="00F2177E">
      <w:pPr>
        <w:spacing w:after="0" w:line="360" w:lineRule="auto"/>
        <w:rPr>
          <w:rFonts w:cs="Arial"/>
          <w:b/>
          <w:szCs w:val="24"/>
        </w:rPr>
      </w:pPr>
      <w:r w:rsidRPr="000734E2">
        <w:rPr>
          <w:rFonts w:cs="Arial"/>
          <w:b/>
          <w:szCs w:val="24"/>
        </w:rPr>
        <w:t>Communication Skills</w:t>
      </w:r>
    </w:p>
    <w:p w:rsidR="00F2177E" w:rsidRPr="000734E2" w:rsidRDefault="00F2177E" w:rsidP="00F2177E">
      <w:pPr>
        <w:spacing w:after="0" w:line="360" w:lineRule="auto"/>
        <w:rPr>
          <w:rFonts w:cs="Arial"/>
          <w:szCs w:val="24"/>
        </w:rPr>
      </w:pPr>
      <w:r w:rsidRPr="000734E2">
        <w:rPr>
          <w:rFonts w:cs="Arial"/>
          <w:szCs w:val="24"/>
        </w:rPr>
        <w:t>Express your ideas confidently and clearly. Listen and respond to other people</w:t>
      </w:r>
    </w:p>
    <w:p w:rsidR="00F2177E" w:rsidRDefault="00C217CF" w:rsidP="00F2177E">
      <w:pPr>
        <w:spacing w:after="0" w:line="360" w:lineRule="auto"/>
        <w:rPr>
          <w:rFonts w:cs="Arial"/>
          <w:color w:val="0000FF"/>
          <w:szCs w:val="24"/>
          <w:u w:val="single"/>
        </w:rPr>
      </w:pPr>
      <w:hyperlink r:id="rId19" w:history="1">
        <w:r w:rsidR="00F2177E" w:rsidRPr="000734E2">
          <w:rPr>
            <w:rFonts w:cs="Arial"/>
            <w:color w:val="0000FF"/>
            <w:szCs w:val="24"/>
            <w:u w:val="single"/>
          </w:rPr>
          <w:t>http://www.bbc.co.uk/skillswise/topic/communication-skills</w:t>
        </w:r>
      </w:hyperlink>
    </w:p>
    <w:p w:rsidR="00F2177E" w:rsidRPr="000734E2" w:rsidRDefault="00F2177E" w:rsidP="00F2177E">
      <w:pPr>
        <w:spacing w:after="0" w:line="360" w:lineRule="auto"/>
        <w:rPr>
          <w:rFonts w:cs="Arial"/>
          <w:b/>
          <w:szCs w:val="24"/>
        </w:rPr>
      </w:pPr>
      <w:r w:rsidRPr="000734E2">
        <w:rPr>
          <w:rFonts w:cs="Arial"/>
          <w:b/>
          <w:szCs w:val="24"/>
        </w:rPr>
        <w:t>Formal &amp; Informal Speaking</w:t>
      </w:r>
    </w:p>
    <w:p w:rsidR="00F2177E" w:rsidRPr="000734E2" w:rsidRDefault="00F2177E" w:rsidP="00F2177E">
      <w:pPr>
        <w:spacing w:after="0" w:line="360" w:lineRule="auto"/>
        <w:rPr>
          <w:rFonts w:cs="Arial"/>
          <w:szCs w:val="24"/>
        </w:rPr>
      </w:pPr>
      <w:r w:rsidRPr="000734E2">
        <w:rPr>
          <w:rFonts w:cs="Arial"/>
          <w:szCs w:val="24"/>
        </w:rPr>
        <w:t>People use language differently depending on the situation and who they are talking to.</w:t>
      </w:r>
    </w:p>
    <w:p w:rsidR="00F2177E" w:rsidRDefault="00C217CF" w:rsidP="00F2177E">
      <w:pPr>
        <w:spacing w:after="0" w:line="360" w:lineRule="auto"/>
        <w:rPr>
          <w:rFonts w:cs="Arial"/>
          <w:color w:val="0000FF"/>
          <w:szCs w:val="24"/>
          <w:u w:val="single"/>
        </w:rPr>
      </w:pPr>
      <w:hyperlink r:id="rId20" w:history="1">
        <w:r w:rsidR="00F2177E" w:rsidRPr="000734E2">
          <w:rPr>
            <w:rFonts w:cs="Arial"/>
            <w:color w:val="0000FF"/>
            <w:szCs w:val="24"/>
            <w:u w:val="single"/>
          </w:rPr>
          <w:t>http://www.bbc.co.uk/skillswise/topic/formal-and-informal-speaking</w:t>
        </w:r>
      </w:hyperlink>
    </w:p>
    <w:p w:rsidR="00F2177E" w:rsidRPr="000734E2" w:rsidRDefault="00F2177E" w:rsidP="00F2177E">
      <w:pPr>
        <w:spacing w:after="0" w:line="360" w:lineRule="auto"/>
        <w:rPr>
          <w:rFonts w:cs="Arial"/>
          <w:b/>
          <w:szCs w:val="24"/>
        </w:rPr>
      </w:pPr>
      <w:r w:rsidRPr="000734E2">
        <w:rPr>
          <w:rFonts w:cs="Arial"/>
          <w:b/>
          <w:szCs w:val="24"/>
        </w:rPr>
        <w:t>Presentation Skills</w:t>
      </w:r>
    </w:p>
    <w:p w:rsidR="00F2177E" w:rsidRPr="000734E2" w:rsidRDefault="00F2177E" w:rsidP="00F2177E">
      <w:pPr>
        <w:spacing w:after="0" w:line="360" w:lineRule="auto"/>
        <w:rPr>
          <w:rFonts w:cs="Arial"/>
          <w:szCs w:val="24"/>
        </w:rPr>
      </w:pPr>
      <w:r w:rsidRPr="000734E2">
        <w:rPr>
          <w:rFonts w:cs="Arial"/>
          <w:szCs w:val="24"/>
        </w:rPr>
        <w:t>Plan what you want to say or show to people. Repeat key points. Listen and respond to questions.</w:t>
      </w:r>
    </w:p>
    <w:p w:rsidR="00F2177E" w:rsidRDefault="00C217CF" w:rsidP="00F2177E">
      <w:pPr>
        <w:spacing w:after="0" w:line="360" w:lineRule="auto"/>
        <w:rPr>
          <w:rFonts w:cs="Arial"/>
          <w:color w:val="0000FF"/>
          <w:szCs w:val="24"/>
          <w:u w:val="single"/>
        </w:rPr>
      </w:pPr>
      <w:hyperlink r:id="rId21" w:history="1">
        <w:r w:rsidR="00F2177E" w:rsidRPr="000734E2">
          <w:rPr>
            <w:rFonts w:cs="Arial"/>
            <w:color w:val="0000FF"/>
            <w:szCs w:val="24"/>
            <w:u w:val="single"/>
          </w:rPr>
          <w:t>http://www.bbc.co.uk/skillswise/topic/giving-a-presentation</w:t>
        </w:r>
      </w:hyperlink>
    </w:p>
    <w:p w:rsidR="00F2177E" w:rsidRPr="000734E2" w:rsidRDefault="00F2177E" w:rsidP="00F2177E">
      <w:pPr>
        <w:spacing w:after="0" w:line="360" w:lineRule="auto"/>
        <w:rPr>
          <w:rFonts w:cs="Arial"/>
          <w:b/>
          <w:szCs w:val="24"/>
        </w:rPr>
      </w:pPr>
      <w:r w:rsidRPr="000734E2">
        <w:rPr>
          <w:rFonts w:cs="Arial"/>
          <w:b/>
          <w:szCs w:val="24"/>
        </w:rPr>
        <w:t>Team Working</w:t>
      </w:r>
    </w:p>
    <w:p w:rsidR="00F2177E" w:rsidRPr="000734E2" w:rsidRDefault="00F2177E" w:rsidP="00F2177E">
      <w:pPr>
        <w:spacing w:after="0" w:line="360" w:lineRule="auto"/>
        <w:rPr>
          <w:rFonts w:cs="Arial"/>
          <w:color w:val="0B0C0C"/>
          <w:szCs w:val="24"/>
          <w:shd w:val="clear" w:color="auto" w:fill="FFFFFF"/>
        </w:rPr>
      </w:pPr>
      <w:r w:rsidRPr="000734E2">
        <w:rPr>
          <w:rFonts w:cs="Arial"/>
          <w:color w:val="0B0C0C"/>
          <w:szCs w:val="24"/>
          <w:shd w:val="clear" w:color="auto" w:fill="FFFFFF"/>
        </w:rPr>
        <w:t>When your team works together well, everyone feels more motivated, valued and involved.</w:t>
      </w:r>
    </w:p>
    <w:p w:rsidR="00F2177E" w:rsidRDefault="00C217CF" w:rsidP="00F2177E">
      <w:pPr>
        <w:spacing w:after="0" w:line="360" w:lineRule="auto"/>
        <w:rPr>
          <w:rFonts w:cs="Arial"/>
          <w:color w:val="0000FF"/>
          <w:szCs w:val="24"/>
          <w:u w:val="single"/>
        </w:rPr>
      </w:pPr>
      <w:hyperlink r:id="rId22" w:history="1">
        <w:r w:rsidR="00F2177E" w:rsidRPr="000734E2">
          <w:rPr>
            <w:rFonts w:cs="Arial"/>
            <w:color w:val="0000FF"/>
            <w:szCs w:val="24"/>
            <w:u w:val="single"/>
          </w:rPr>
          <w:t>https://civilservicelearning.civilservice.gov.uk/learning-opportunities/teamworking</w:t>
        </w:r>
      </w:hyperlink>
    </w:p>
    <w:p w:rsidR="00F2177E" w:rsidRPr="000734E2" w:rsidRDefault="00F2177E" w:rsidP="00F2177E">
      <w:pPr>
        <w:spacing w:after="0" w:line="360" w:lineRule="auto"/>
        <w:rPr>
          <w:rFonts w:cs="Arial"/>
          <w:b/>
          <w:color w:val="0B0C0C"/>
          <w:szCs w:val="24"/>
          <w:shd w:val="clear" w:color="auto" w:fill="FFFFFF"/>
        </w:rPr>
      </w:pPr>
      <w:r w:rsidRPr="000734E2">
        <w:rPr>
          <w:rFonts w:cs="Arial"/>
          <w:b/>
          <w:color w:val="0B0C0C"/>
          <w:szCs w:val="24"/>
          <w:shd w:val="clear" w:color="auto" w:fill="FFFFFF"/>
        </w:rPr>
        <w:t>Organisational Skills</w:t>
      </w:r>
    </w:p>
    <w:p w:rsidR="00F2177E" w:rsidRPr="000734E2" w:rsidRDefault="00F2177E" w:rsidP="00F2177E">
      <w:pPr>
        <w:spacing w:after="0" w:line="360" w:lineRule="auto"/>
        <w:rPr>
          <w:rFonts w:cs="Arial"/>
          <w:color w:val="0B0C0C"/>
          <w:szCs w:val="24"/>
          <w:shd w:val="clear" w:color="auto" w:fill="FFFFFF"/>
        </w:rPr>
      </w:pPr>
      <w:r w:rsidRPr="000734E2">
        <w:rPr>
          <w:rFonts w:cs="Arial"/>
          <w:color w:val="0B0C0C"/>
          <w:szCs w:val="24"/>
          <w:shd w:val="clear" w:color="auto" w:fill="FFFFFF"/>
        </w:rPr>
        <w:t>The ability to use your time, energy and resources etc. in an effective way so that you can achieve the things you want to achieve.</w:t>
      </w:r>
    </w:p>
    <w:p w:rsidR="00F2177E" w:rsidRDefault="00C217CF" w:rsidP="00F2177E">
      <w:pPr>
        <w:spacing w:after="0" w:line="360" w:lineRule="auto"/>
        <w:rPr>
          <w:rFonts w:cs="Arial"/>
          <w:color w:val="0000FF"/>
          <w:szCs w:val="24"/>
          <w:u w:val="single"/>
        </w:rPr>
      </w:pPr>
      <w:hyperlink r:id="rId23" w:history="1">
        <w:r w:rsidR="00F2177E" w:rsidRPr="000734E2">
          <w:rPr>
            <w:rFonts w:cs="Arial"/>
            <w:color w:val="0000FF"/>
            <w:szCs w:val="24"/>
            <w:u w:val="single"/>
          </w:rPr>
          <w:t>https://civilservicelearning.civilservice.gov.uk/learning-resources/time-management-learning-guide</w:t>
        </w:r>
      </w:hyperlink>
    </w:p>
    <w:p w:rsidR="00F2177E" w:rsidRDefault="00F2177E" w:rsidP="00F2177E">
      <w:pPr>
        <w:spacing w:after="0" w:line="360" w:lineRule="auto"/>
        <w:rPr>
          <w:rFonts w:cs="Arial"/>
          <w:color w:val="0000FF"/>
          <w:szCs w:val="24"/>
          <w:u w:val="single"/>
        </w:rPr>
      </w:pPr>
    </w:p>
    <w:p w:rsidR="00F2177E" w:rsidRDefault="00F2177E" w:rsidP="00F2177E">
      <w:pPr>
        <w:spacing w:after="0" w:line="360" w:lineRule="auto"/>
        <w:rPr>
          <w:rFonts w:cs="Arial"/>
          <w:color w:val="0000FF"/>
          <w:szCs w:val="24"/>
          <w:u w:val="single"/>
        </w:rPr>
      </w:pPr>
    </w:p>
    <w:p w:rsidR="00F2177E" w:rsidRDefault="00F2177E" w:rsidP="00F2177E">
      <w:pPr>
        <w:spacing w:after="0" w:line="360" w:lineRule="auto"/>
        <w:rPr>
          <w:rFonts w:cs="Arial"/>
          <w:color w:val="0000FF"/>
          <w:szCs w:val="24"/>
          <w:u w:val="single"/>
        </w:rPr>
      </w:pPr>
    </w:p>
    <w:p w:rsidR="00F34758" w:rsidRPr="008135EC" w:rsidRDefault="00F34758" w:rsidP="00F2177E">
      <w:pPr>
        <w:pStyle w:val="Heading2"/>
      </w:pPr>
      <w:bookmarkStart w:id="19" w:name="_Toc526261955"/>
      <w:r w:rsidRPr="008135EC">
        <w:t>Skills to Succeed</w:t>
      </w:r>
      <w:bookmarkEnd w:id="19"/>
    </w:p>
    <w:p w:rsidR="00F34758" w:rsidRPr="008135EC" w:rsidRDefault="00F34758" w:rsidP="00F34758">
      <w:pPr>
        <w:jc w:val="both"/>
      </w:pPr>
      <w:bookmarkStart w:id="20" w:name="_Hlk516584774"/>
      <w:r w:rsidRPr="008135EC">
        <w:t xml:space="preserve">The Skills to Succeed Academy is a free online employability training programme developed by </w:t>
      </w:r>
      <w:hyperlink r:id="rId24" w:history="1">
        <w:r w:rsidRPr="008135EC">
          <w:rPr>
            <w:rStyle w:val="Hyperlink"/>
          </w:rPr>
          <w:t>Accenture</w:t>
        </w:r>
      </w:hyperlink>
      <w:r w:rsidRPr="008135EC">
        <w:rPr>
          <w:b/>
        </w:rPr>
        <w:t>.</w:t>
      </w:r>
      <w:r w:rsidRPr="008135EC">
        <w:t xml:space="preserve"> </w:t>
      </w:r>
    </w:p>
    <w:p w:rsidR="00F34758" w:rsidRPr="008135EC" w:rsidRDefault="00F34758" w:rsidP="00F34758">
      <w:pPr>
        <w:jc w:val="both"/>
        <w:rPr>
          <w:lang w:val="en-US"/>
        </w:rPr>
      </w:pPr>
      <w:r w:rsidRPr="008135EC">
        <w:t xml:space="preserve">The Skills to Succeed Academy offers bite-sized, interactive online training modules to prepare </w:t>
      </w:r>
      <w:r>
        <w:t>you</w:t>
      </w:r>
      <w:r w:rsidRPr="008135EC">
        <w:t xml:space="preserve"> for the entire journey of choosing the right career, finding a job and succeeding in the workplace.</w:t>
      </w:r>
      <w:r w:rsidRPr="008135EC">
        <w:rPr>
          <w:lang w:val="en-US"/>
        </w:rPr>
        <w:t xml:space="preserve">  </w:t>
      </w:r>
    </w:p>
    <w:bookmarkEnd w:id="20"/>
    <w:p w:rsidR="00F34758" w:rsidRPr="008135EC" w:rsidRDefault="00F34758" w:rsidP="00F34758">
      <w:pPr>
        <w:jc w:val="both"/>
      </w:pPr>
      <w:r w:rsidRPr="008135EC">
        <w:t>All candidates are encouraged to follow a curriculum of set modules from the Skills to Succeed Academy to complement their Work Experience Opportunity.</w:t>
      </w:r>
    </w:p>
    <w:p w:rsidR="00F34758" w:rsidRPr="008135EC" w:rsidRDefault="00F34758" w:rsidP="00F34758">
      <w:r>
        <w:t>The table below contains modules you should do whilst on your Work Experience Opportunity. The “Before” column should be completed at home prior to starting your work experience so that you can make the most out of the experience.</w:t>
      </w:r>
    </w:p>
    <w:tbl>
      <w:tblPr>
        <w:tblpPr w:leftFromText="180" w:rightFromText="180" w:vertAnchor="text" w:horzAnchor="margin" w:tblpX="137" w:tblpY="509"/>
        <w:tblW w:w="92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1701"/>
        <w:gridCol w:w="1843"/>
        <w:gridCol w:w="1843"/>
        <w:gridCol w:w="1954"/>
      </w:tblGrid>
      <w:tr w:rsidR="00F34758" w:rsidRPr="008135EC" w:rsidTr="00F34758">
        <w:trPr>
          <w:trHeight w:val="437"/>
        </w:trPr>
        <w:tc>
          <w:tcPr>
            <w:tcW w:w="1951" w:type="dxa"/>
            <w:shd w:val="clear" w:color="auto" w:fill="525252"/>
            <w:vAlign w:val="center"/>
          </w:tcPr>
          <w:p w:rsidR="00F34758" w:rsidRPr="008135EC" w:rsidRDefault="00F34758" w:rsidP="00F34758">
            <w:pPr>
              <w:jc w:val="center"/>
              <w:rPr>
                <w:rFonts w:cs="Arial"/>
                <w:b/>
                <w:color w:val="FFFFFF"/>
                <w:sz w:val="20"/>
              </w:rPr>
            </w:pPr>
            <w:r w:rsidRPr="008135EC">
              <w:rPr>
                <w:rFonts w:cs="Arial"/>
                <w:b/>
                <w:color w:val="FFFFFF"/>
                <w:sz w:val="20"/>
              </w:rPr>
              <w:t>Before</w:t>
            </w:r>
          </w:p>
        </w:tc>
        <w:tc>
          <w:tcPr>
            <w:tcW w:w="5387" w:type="dxa"/>
            <w:gridSpan w:val="3"/>
            <w:shd w:val="clear" w:color="auto" w:fill="6800A8"/>
            <w:vAlign w:val="center"/>
          </w:tcPr>
          <w:p w:rsidR="00F34758" w:rsidRPr="008135EC" w:rsidRDefault="00F34758" w:rsidP="00F34758">
            <w:pPr>
              <w:jc w:val="center"/>
              <w:rPr>
                <w:rFonts w:cs="Arial"/>
                <w:b/>
                <w:color w:val="FFFFFF"/>
                <w:sz w:val="20"/>
              </w:rPr>
            </w:pPr>
            <w:r w:rsidRPr="008135EC">
              <w:rPr>
                <w:rFonts w:cs="Arial"/>
                <w:b/>
                <w:color w:val="FFFFFF"/>
                <w:sz w:val="20"/>
              </w:rPr>
              <w:t>During</w:t>
            </w:r>
          </w:p>
        </w:tc>
        <w:tc>
          <w:tcPr>
            <w:tcW w:w="1954" w:type="dxa"/>
            <w:shd w:val="clear" w:color="auto" w:fill="00B9FA"/>
            <w:vAlign w:val="center"/>
          </w:tcPr>
          <w:p w:rsidR="00F34758" w:rsidRPr="008135EC" w:rsidRDefault="00F34758" w:rsidP="00F34758">
            <w:pPr>
              <w:jc w:val="center"/>
              <w:rPr>
                <w:rFonts w:cs="Arial"/>
                <w:b/>
                <w:sz w:val="20"/>
              </w:rPr>
            </w:pPr>
            <w:r w:rsidRPr="008135EC">
              <w:rPr>
                <w:rFonts w:cs="Arial"/>
                <w:b/>
                <w:sz w:val="20"/>
              </w:rPr>
              <w:t>After</w:t>
            </w:r>
          </w:p>
        </w:tc>
      </w:tr>
      <w:tr w:rsidR="00F34758" w:rsidRPr="008135EC" w:rsidTr="00F34758">
        <w:trPr>
          <w:trHeight w:val="542"/>
        </w:trPr>
        <w:tc>
          <w:tcPr>
            <w:tcW w:w="1951" w:type="dxa"/>
            <w:shd w:val="clear" w:color="auto" w:fill="525252"/>
            <w:vAlign w:val="center"/>
          </w:tcPr>
          <w:p w:rsidR="00F34758" w:rsidRPr="008135EC" w:rsidRDefault="00F34758" w:rsidP="00F34758">
            <w:pPr>
              <w:jc w:val="center"/>
              <w:rPr>
                <w:rFonts w:cs="Arial"/>
                <w:b/>
                <w:color w:val="FFFFFF"/>
                <w:sz w:val="20"/>
              </w:rPr>
            </w:pPr>
            <w:r w:rsidRPr="008135EC">
              <w:rPr>
                <w:rFonts w:cs="Arial"/>
                <w:b/>
                <w:color w:val="FFFFFF"/>
                <w:sz w:val="20"/>
              </w:rPr>
              <w:t>Pre-Requisite Activities</w:t>
            </w:r>
          </w:p>
        </w:tc>
        <w:tc>
          <w:tcPr>
            <w:tcW w:w="1701" w:type="dxa"/>
            <w:shd w:val="clear" w:color="auto" w:fill="6800A8"/>
            <w:vAlign w:val="center"/>
          </w:tcPr>
          <w:p w:rsidR="00F34758" w:rsidRPr="008135EC" w:rsidRDefault="00F34758" w:rsidP="00F34758">
            <w:pPr>
              <w:jc w:val="center"/>
              <w:rPr>
                <w:rFonts w:cs="Arial"/>
                <w:b/>
                <w:sz w:val="20"/>
              </w:rPr>
            </w:pPr>
            <w:r w:rsidRPr="008135EC">
              <w:rPr>
                <w:rFonts w:cs="Arial"/>
                <w:b/>
                <w:color w:val="FFFFFF"/>
                <w:sz w:val="20"/>
              </w:rPr>
              <w:t>Week 1</w:t>
            </w:r>
          </w:p>
        </w:tc>
        <w:tc>
          <w:tcPr>
            <w:tcW w:w="1843" w:type="dxa"/>
            <w:shd w:val="clear" w:color="auto" w:fill="6800A8"/>
            <w:vAlign w:val="center"/>
          </w:tcPr>
          <w:p w:rsidR="00F34758" w:rsidRPr="008135EC" w:rsidRDefault="00F34758" w:rsidP="00F34758">
            <w:pPr>
              <w:jc w:val="center"/>
              <w:rPr>
                <w:rFonts w:cs="Arial"/>
                <w:b/>
                <w:color w:val="FFFFFF"/>
                <w:sz w:val="20"/>
              </w:rPr>
            </w:pPr>
            <w:r w:rsidRPr="008135EC">
              <w:rPr>
                <w:rFonts w:cs="Arial"/>
                <w:b/>
                <w:color w:val="FFFFFF"/>
                <w:sz w:val="20"/>
              </w:rPr>
              <w:t>Week 2</w:t>
            </w:r>
          </w:p>
        </w:tc>
        <w:tc>
          <w:tcPr>
            <w:tcW w:w="1843" w:type="dxa"/>
            <w:shd w:val="clear" w:color="auto" w:fill="6800A8"/>
            <w:vAlign w:val="center"/>
          </w:tcPr>
          <w:p w:rsidR="00F34758" w:rsidRPr="008135EC" w:rsidRDefault="00F34758" w:rsidP="00F34758">
            <w:pPr>
              <w:jc w:val="center"/>
              <w:rPr>
                <w:rFonts w:cs="Arial"/>
                <w:b/>
                <w:color w:val="FFFFFF"/>
                <w:sz w:val="20"/>
              </w:rPr>
            </w:pPr>
            <w:r w:rsidRPr="008135EC">
              <w:rPr>
                <w:rFonts w:cs="Arial"/>
                <w:b/>
                <w:color w:val="FFFFFF"/>
                <w:sz w:val="20"/>
              </w:rPr>
              <w:t>Week 3</w:t>
            </w:r>
          </w:p>
        </w:tc>
        <w:tc>
          <w:tcPr>
            <w:tcW w:w="1954" w:type="dxa"/>
            <w:shd w:val="clear" w:color="auto" w:fill="00B9FA"/>
            <w:vAlign w:val="center"/>
          </w:tcPr>
          <w:p w:rsidR="00F34758" w:rsidRPr="008135EC" w:rsidRDefault="00F34758" w:rsidP="00F34758">
            <w:pPr>
              <w:jc w:val="center"/>
              <w:rPr>
                <w:rFonts w:cs="Arial"/>
                <w:b/>
                <w:sz w:val="20"/>
              </w:rPr>
            </w:pPr>
            <w:r w:rsidRPr="008135EC">
              <w:rPr>
                <w:rFonts w:cs="Arial"/>
                <w:b/>
                <w:sz w:val="20"/>
              </w:rPr>
              <w:t>Consolidating Learning</w:t>
            </w:r>
          </w:p>
        </w:tc>
      </w:tr>
      <w:tr w:rsidR="00F34758" w:rsidRPr="008135EC" w:rsidTr="00F34758">
        <w:trPr>
          <w:trHeight w:val="2669"/>
        </w:trPr>
        <w:tc>
          <w:tcPr>
            <w:tcW w:w="1951" w:type="dxa"/>
            <w:shd w:val="clear" w:color="auto" w:fill="F2F2F2"/>
          </w:tcPr>
          <w:p w:rsidR="00F34758" w:rsidRPr="008135EC" w:rsidRDefault="00F34758" w:rsidP="00F34758">
            <w:pPr>
              <w:textAlignment w:val="baseline"/>
              <w:rPr>
                <w:rFonts w:cs="Arial"/>
                <w:sz w:val="20"/>
              </w:rPr>
            </w:pPr>
            <w:r w:rsidRPr="008135EC">
              <w:rPr>
                <w:rFonts w:eastAsia="+mn-ea" w:cs="Arial"/>
                <w:bCs/>
                <w:kern w:val="24"/>
                <w:sz w:val="20"/>
              </w:rPr>
              <w:t xml:space="preserve">SIW 4:  Welcome to </w:t>
            </w:r>
            <w:proofErr w:type="spellStart"/>
            <w:r w:rsidRPr="008135EC">
              <w:rPr>
                <w:rFonts w:eastAsia="+mn-ea" w:cs="Arial"/>
                <w:bCs/>
                <w:kern w:val="24"/>
                <w:sz w:val="20"/>
              </w:rPr>
              <w:t>WurkyWorld</w:t>
            </w:r>
            <w:proofErr w:type="spellEnd"/>
          </w:p>
          <w:p w:rsidR="00F34758" w:rsidRPr="008135EC" w:rsidRDefault="00F34758" w:rsidP="00F34758">
            <w:pPr>
              <w:textAlignment w:val="baseline"/>
              <w:rPr>
                <w:rFonts w:eastAsia="+mn-ea" w:cs="Arial"/>
                <w:bCs/>
                <w:kern w:val="24"/>
                <w:sz w:val="20"/>
              </w:rPr>
            </w:pPr>
            <w:r w:rsidRPr="008135EC">
              <w:rPr>
                <w:rFonts w:eastAsia="+mn-ea" w:cs="Arial"/>
                <w:bCs/>
                <w:kern w:val="24"/>
                <w:sz w:val="20"/>
              </w:rPr>
              <w:t>SIW 5: Finding your Feet</w:t>
            </w:r>
          </w:p>
          <w:p w:rsidR="00F34758" w:rsidRPr="008135EC" w:rsidRDefault="00F34758" w:rsidP="00F34758">
            <w:pPr>
              <w:textAlignment w:val="baseline"/>
              <w:rPr>
                <w:rFonts w:eastAsia="+mn-ea" w:cs="Arial"/>
                <w:bCs/>
                <w:kern w:val="24"/>
                <w:sz w:val="20"/>
              </w:rPr>
            </w:pPr>
            <w:r w:rsidRPr="008135EC">
              <w:rPr>
                <w:rFonts w:eastAsia="+mn-ea" w:cs="Arial"/>
                <w:bCs/>
                <w:kern w:val="24"/>
                <w:sz w:val="20"/>
              </w:rPr>
              <w:t>SIW 7: Knowing Your Job</w:t>
            </w:r>
          </w:p>
          <w:p w:rsidR="00F34758" w:rsidRPr="008135EC" w:rsidRDefault="00F34758" w:rsidP="00F34758">
            <w:pPr>
              <w:textAlignment w:val="baseline"/>
              <w:rPr>
                <w:rFonts w:cs="Arial"/>
                <w:sz w:val="20"/>
              </w:rPr>
            </w:pPr>
            <w:r w:rsidRPr="008135EC">
              <w:rPr>
                <w:rFonts w:eastAsia="+mn-ea" w:cs="Arial"/>
                <w:bCs/>
                <w:kern w:val="24"/>
                <w:sz w:val="20"/>
              </w:rPr>
              <w:t>SIW 8:  Having the Right Attitude</w:t>
            </w:r>
          </w:p>
        </w:tc>
        <w:tc>
          <w:tcPr>
            <w:tcW w:w="1701" w:type="dxa"/>
            <w:shd w:val="clear" w:color="auto" w:fill="E7C1FF"/>
          </w:tcPr>
          <w:p w:rsidR="00F34758" w:rsidRPr="008135EC" w:rsidRDefault="00F34758" w:rsidP="00F34758">
            <w:pPr>
              <w:contextualSpacing/>
              <w:textAlignment w:val="baseline"/>
              <w:rPr>
                <w:rFonts w:eastAsia="Times New Roman" w:cs="Arial"/>
                <w:sz w:val="20"/>
                <w:lang w:eastAsia="en-GB"/>
              </w:rPr>
            </w:pPr>
            <w:r w:rsidRPr="008135EC">
              <w:rPr>
                <w:rFonts w:eastAsia="+mn-ea" w:cs="Arial"/>
                <w:bCs/>
                <w:kern w:val="24"/>
                <w:sz w:val="20"/>
                <w:lang w:eastAsia="en-GB"/>
              </w:rPr>
              <w:t>YAYC 5: Find Your Future</w:t>
            </w:r>
          </w:p>
          <w:p w:rsidR="00F34758" w:rsidRPr="008135EC" w:rsidRDefault="00F34758" w:rsidP="00F34758">
            <w:pPr>
              <w:contextualSpacing/>
              <w:textAlignment w:val="baseline"/>
              <w:rPr>
                <w:rFonts w:eastAsia="Times New Roman" w:cs="Arial"/>
                <w:sz w:val="20"/>
                <w:lang w:eastAsia="en-GB"/>
              </w:rPr>
            </w:pPr>
            <w:r w:rsidRPr="008135EC">
              <w:rPr>
                <w:rFonts w:eastAsia="+mn-ea" w:cs="Arial"/>
                <w:bCs/>
                <w:kern w:val="24"/>
                <w:sz w:val="20"/>
                <w:lang w:eastAsia="en-GB"/>
              </w:rPr>
              <w:t xml:space="preserve">SIW 9: Life at </w:t>
            </w:r>
            <w:proofErr w:type="spellStart"/>
            <w:r w:rsidRPr="008135EC">
              <w:rPr>
                <w:rFonts w:eastAsia="+mn-ea" w:cs="Arial"/>
                <w:bCs/>
                <w:kern w:val="24"/>
                <w:sz w:val="20"/>
                <w:lang w:eastAsia="en-GB"/>
              </w:rPr>
              <w:t>WurkyWorld</w:t>
            </w:r>
            <w:proofErr w:type="spellEnd"/>
          </w:p>
          <w:p w:rsidR="00F34758" w:rsidRPr="008135EC" w:rsidRDefault="00F34758" w:rsidP="00F34758">
            <w:pPr>
              <w:rPr>
                <w:rFonts w:cs="Arial"/>
                <w:sz w:val="20"/>
              </w:rPr>
            </w:pPr>
          </w:p>
        </w:tc>
        <w:tc>
          <w:tcPr>
            <w:tcW w:w="1843" w:type="dxa"/>
            <w:shd w:val="clear" w:color="auto" w:fill="E7C1FF"/>
          </w:tcPr>
          <w:p w:rsidR="00F34758" w:rsidRPr="008135EC" w:rsidRDefault="00F34758" w:rsidP="00F34758">
            <w:pPr>
              <w:contextualSpacing/>
              <w:textAlignment w:val="baseline"/>
              <w:rPr>
                <w:rFonts w:eastAsia="Times New Roman" w:cs="Arial"/>
                <w:sz w:val="20"/>
                <w:lang w:eastAsia="en-GB"/>
              </w:rPr>
            </w:pPr>
            <w:r w:rsidRPr="008135EC">
              <w:rPr>
                <w:rFonts w:eastAsia="+mn-ea" w:cs="Arial"/>
                <w:bCs/>
                <w:kern w:val="24"/>
                <w:sz w:val="20"/>
                <w:lang w:eastAsia="en-GB"/>
              </w:rPr>
              <w:t>GAJ 5: Identify your Skills</w:t>
            </w:r>
          </w:p>
          <w:p w:rsidR="00F34758" w:rsidRPr="008135EC" w:rsidRDefault="00F34758" w:rsidP="00F34758">
            <w:pPr>
              <w:contextualSpacing/>
              <w:textAlignment w:val="baseline"/>
              <w:rPr>
                <w:rFonts w:eastAsia="Times New Roman" w:cs="Arial"/>
                <w:sz w:val="20"/>
                <w:lang w:eastAsia="en-GB"/>
              </w:rPr>
            </w:pPr>
            <w:r w:rsidRPr="008135EC">
              <w:rPr>
                <w:rFonts w:eastAsia="+mn-ea" w:cs="Arial"/>
                <w:bCs/>
                <w:kern w:val="24"/>
                <w:sz w:val="20"/>
                <w:lang w:eastAsia="en-GB"/>
              </w:rPr>
              <w:t>GAJ 6: Create Your CV</w:t>
            </w:r>
          </w:p>
          <w:p w:rsidR="00F34758" w:rsidRPr="008135EC" w:rsidRDefault="00F34758" w:rsidP="00F34758">
            <w:pPr>
              <w:contextualSpacing/>
              <w:textAlignment w:val="baseline"/>
              <w:rPr>
                <w:rFonts w:eastAsia="Times New Roman" w:cs="Arial"/>
                <w:sz w:val="20"/>
                <w:lang w:eastAsia="en-GB"/>
              </w:rPr>
            </w:pPr>
            <w:r w:rsidRPr="008135EC">
              <w:rPr>
                <w:rFonts w:eastAsia="+mn-ea" w:cs="Arial"/>
                <w:bCs/>
                <w:kern w:val="24"/>
                <w:sz w:val="20"/>
                <w:lang w:eastAsia="en-GB"/>
              </w:rPr>
              <w:t>GAJ 20: Online Professional Presence</w:t>
            </w:r>
          </w:p>
        </w:tc>
        <w:tc>
          <w:tcPr>
            <w:tcW w:w="1843" w:type="dxa"/>
            <w:shd w:val="clear" w:color="auto" w:fill="E7C1FF"/>
          </w:tcPr>
          <w:p w:rsidR="00F34758" w:rsidRPr="008135EC" w:rsidRDefault="00F34758" w:rsidP="00F34758">
            <w:pPr>
              <w:contextualSpacing/>
              <w:textAlignment w:val="baseline"/>
              <w:rPr>
                <w:rFonts w:eastAsia="+mn-ea" w:cs="Arial"/>
                <w:bCs/>
                <w:kern w:val="24"/>
                <w:sz w:val="20"/>
                <w:lang w:eastAsia="en-GB"/>
              </w:rPr>
            </w:pPr>
            <w:r w:rsidRPr="008135EC">
              <w:rPr>
                <w:rFonts w:eastAsia="+mn-ea" w:cs="Arial"/>
                <w:bCs/>
                <w:kern w:val="24"/>
                <w:sz w:val="20"/>
                <w:lang w:eastAsia="en-GB"/>
              </w:rPr>
              <w:t>GAJ 10: Test Drive the CAR Technique</w:t>
            </w:r>
          </w:p>
          <w:p w:rsidR="00F34758" w:rsidRPr="008135EC" w:rsidRDefault="00F34758" w:rsidP="00F34758">
            <w:pPr>
              <w:contextualSpacing/>
              <w:textAlignment w:val="baseline"/>
              <w:rPr>
                <w:rFonts w:eastAsia="+mn-ea" w:cs="Arial"/>
                <w:bCs/>
                <w:kern w:val="24"/>
                <w:sz w:val="20"/>
                <w:lang w:eastAsia="en-GB"/>
              </w:rPr>
            </w:pPr>
            <w:r w:rsidRPr="008135EC">
              <w:rPr>
                <w:rFonts w:eastAsia="+mn-ea" w:cs="Arial"/>
                <w:bCs/>
                <w:kern w:val="24"/>
                <w:sz w:val="20"/>
                <w:lang w:eastAsia="en-GB"/>
              </w:rPr>
              <w:t>GAJ 16: Prepare for your Interview</w:t>
            </w:r>
          </w:p>
        </w:tc>
        <w:tc>
          <w:tcPr>
            <w:tcW w:w="1954" w:type="dxa"/>
            <w:shd w:val="clear" w:color="auto" w:fill="ABE9FF"/>
          </w:tcPr>
          <w:p w:rsidR="00F34758" w:rsidRPr="008135EC" w:rsidRDefault="00F34758" w:rsidP="00F34758">
            <w:pPr>
              <w:contextualSpacing/>
              <w:textAlignment w:val="baseline"/>
              <w:rPr>
                <w:rFonts w:eastAsia="+mn-ea" w:cs="Arial"/>
                <w:bCs/>
                <w:kern w:val="24"/>
                <w:sz w:val="20"/>
                <w:lang w:eastAsia="en-GB"/>
              </w:rPr>
            </w:pPr>
            <w:r w:rsidRPr="008135EC">
              <w:rPr>
                <w:rFonts w:eastAsia="+mn-ea" w:cs="Arial"/>
                <w:bCs/>
                <w:kern w:val="24"/>
                <w:sz w:val="20"/>
                <w:lang w:eastAsia="en-GB"/>
              </w:rPr>
              <w:t>GAJ 13: Tailor your CV</w:t>
            </w:r>
          </w:p>
          <w:p w:rsidR="00F34758" w:rsidRPr="008135EC" w:rsidRDefault="00F34758" w:rsidP="00F34758">
            <w:pPr>
              <w:contextualSpacing/>
              <w:textAlignment w:val="baseline"/>
              <w:rPr>
                <w:rFonts w:eastAsia="+mn-ea" w:cs="Arial"/>
                <w:bCs/>
                <w:kern w:val="24"/>
                <w:sz w:val="20"/>
                <w:lang w:eastAsia="en-GB"/>
              </w:rPr>
            </w:pPr>
            <w:r w:rsidRPr="008135EC">
              <w:rPr>
                <w:rFonts w:eastAsia="+mn-ea" w:cs="Arial"/>
                <w:bCs/>
                <w:kern w:val="24"/>
                <w:sz w:val="20"/>
                <w:lang w:eastAsia="en-GB"/>
              </w:rPr>
              <w:t>GAJ 18: Ace your Interview</w:t>
            </w:r>
          </w:p>
          <w:p w:rsidR="00F34758" w:rsidRPr="008135EC" w:rsidRDefault="00F34758" w:rsidP="00F34758">
            <w:pPr>
              <w:contextualSpacing/>
              <w:textAlignment w:val="baseline"/>
              <w:rPr>
                <w:rFonts w:eastAsia="+mn-ea" w:cs="Arial"/>
                <w:bCs/>
                <w:kern w:val="24"/>
                <w:sz w:val="20"/>
                <w:lang w:eastAsia="en-GB"/>
              </w:rPr>
            </w:pPr>
            <w:r w:rsidRPr="008135EC">
              <w:rPr>
                <w:rFonts w:eastAsia="+mn-ea" w:cs="Arial"/>
                <w:bCs/>
                <w:kern w:val="24"/>
                <w:sz w:val="20"/>
                <w:lang w:eastAsia="en-GB"/>
              </w:rPr>
              <w:t>GAJ 19: Pearly Bank Panel</w:t>
            </w:r>
          </w:p>
          <w:p w:rsidR="00F34758" w:rsidRPr="008135EC" w:rsidRDefault="00F34758" w:rsidP="00F34758">
            <w:pPr>
              <w:contextualSpacing/>
              <w:textAlignment w:val="baseline"/>
              <w:rPr>
                <w:rFonts w:eastAsia="+mn-ea" w:cs="Arial"/>
                <w:bCs/>
                <w:kern w:val="24"/>
                <w:sz w:val="20"/>
                <w:lang w:eastAsia="en-GB"/>
              </w:rPr>
            </w:pPr>
            <w:r w:rsidRPr="008135EC">
              <w:rPr>
                <w:rFonts w:eastAsia="+mn-ea" w:cs="Arial"/>
                <w:bCs/>
                <w:kern w:val="24"/>
                <w:sz w:val="20"/>
                <w:lang w:eastAsia="en-GB"/>
              </w:rPr>
              <w:t>SIW: 10 Using your Skills to Succeed</w:t>
            </w:r>
          </w:p>
        </w:tc>
      </w:tr>
    </w:tbl>
    <w:p w:rsidR="00F34758" w:rsidRPr="008135EC" w:rsidRDefault="00F34758" w:rsidP="00F34758"/>
    <w:p w:rsidR="00F34758" w:rsidRDefault="00F34758" w:rsidP="00F34758"/>
    <w:p w:rsidR="00F34758" w:rsidRDefault="00F34758" w:rsidP="00F34758"/>
    <w:p w:rsidR="00F34758" w:rsidRDefault="00F34758" w:rsidP="00F34758"/>
    <w:p w:rsidR="00F34758" w:rsidRDefault="00F34758" w:rsidP="00F34758"/>
    <w:p w:rsidR="00F34758" w:rsidRDefault="00F34758" w:rsidP="00F34758"/>
    <w:p w:rsidR="00F34758" w:rsidRDefault="00F34758" w:rsidP="00F34758"/>
    <w:p w:rsidR="00F34758" w:rsidRDefault="00F34758" w:rsidP="00F34758"/>
    <w:p w:rsidR="00F34758" w:rsidRDefault="00F34758" w:rsidP="00F34758"/>
    <w:p w:rsidR="00F34758" w:rsidRDefault="00F34758" w:rsidP="00F34758"/>
    <w:p w:rsidR="00F34758" w:rsidRDefault="00F34758" w:rsidP="00F34758">
      <w:r>
        <w:t xml:space="preserve">Your Participant Manager may arrange sessions to go through with you in order to help you with these modules as you progress through the course. However, if you feel that this is not useful, speak to your Participant Manager to see what else we can do to help you. </w:t>
      </w:r>
    </w:p>
    <w:p w:rsidR="00F34758" w:rsidRDefault="00F34758" w:rsidP="00F34758"/>
    <w:p w:rsidR="00F34758" w:rsidRPr="002628CB" w:rsidRDefault="00F34758" w:rsidP="00F34758">
      <w:pPr>
        <w:pStyle w:val="Heading2"/>
      </w:pPr>
      <w:bookmarkStart w:id="21" w:name="_Toc526158575"/>
      <w:bookmarkStart w:id="22" w:name="_Toc526261956"/>
      <w:r w:rsidRPr="002628CB">
        <w:t>How to access the Skills to Succeed Academy</w:t>
      </w:r>
      <w:bookmarkEnd w:id="21"/>
      <w:bookmarkEnd w:id="22"/>
    </w:p>
    <w:p w:rsidR="00F2177E" w:rsidRDefault="00F2177E" w:rsidP="00F34758">
      <w:r>
        <w:t>This cannot be accessed on DWP internet so please use your own laptop/tablet or mobile.</w:t>
      </w:r>
    </w:p>
    <w:p w:rsidR="00F34758" w:rsidRDefault="00F34758" w:rsidP="00F34758">
      <w:pPr>
        <w:rPr>
          <w:rStyle w:val="Hyperlink"/>
        </w:rPr>
      </w:pPr>
      <w:r w:rsidRPr="0068319A">
        <w:t xml:space="preserve">Go to </w:t>
      </w:r>
      <w:hyperlink r:id="rId25" w:history="1">
        <w:r w:rsidRPr="0068319A">
          <w:rPr>
            <w:rStyle w:val="Hyperlink"/>
          </w:rPr>
          <w:t>www.s2sacademy.com</w:t>
        </w:r>
      </w:hyperlink>
    </w:p>
    <w:p w:rsidR="00F34758" w:rsidRPr="00F2177E" w:rsidRDefault="00F2177E" w:rsidP="00F2177E">
      <w:pPr>
        <w:rPr>
          <w:u w:val="single"/>
        </w:rPr>
      </w:pPr>
      <w:r w:rsidRPr="00F2177E">
        <w:rPr>
          <w:u w:val="single"/>
        </w:rPr>
        <w:t>Participant Access</w:t>
      </w:r>
    </w:p>
    <w:p w:rsidR="00F34758" w:rsidRPr="004A15FD" w:rsidRDefault="00F2177E" w:rsidP="00F2177E">
      <w:pPr>
        <w:pStyle w:val="ListParagraph"/>
        <w:numPr>
          <w:ilvl w:val="0"/>
          <w:numId w:val="18"/>
        </w:numPr>
        <w:spacing w:after="160" w:line="259" w:lineRule="auto"/>
        <w:rPr>
          <w:rFonts w:cs="Arial"/>
        </w:rPr>
      </w:pPr>
      <w:r>
        <w:rPr>
          <w:rFonts w:cs="Arial"/>
        </w:rPr>
        <w:t>You</w:t>
      </w:r>
      <w:r w:rsidR="00F34758">
        <w:rPr>
          <w:rFonts w:cs="Arial"/>
        </w:rPr>
        <w:t xml:space="preserve"> </w:t>
      </w:r>
      <w:r w:rsidR="00F34758" w:rsidRPr="004A15FD">
        <w:rPr>
          <w:rFonts w:cs="Arial"/>
        </w:rPr>
        <w:t xml:space="preserve">should register </w:t>
      </w:r>
      <w:r w:rsidRPr="00F2177E">
        <w:t>on</w:t>
      </w:r>
      <w:r>
        <w:rPr>
          <w:b/>
        </w:rPr>
        <w:t xml:space="preserve"> </w:t>
      </w:r>
      <w:hyperlink r:id="rId26" w:history="1">
        <w:r w:rsidRPr="00F2177E">
          <w:rPr>
            <w:rStyle w:val="Hyperlink"/>
          </w:rPr>
          <w:t>https://s2sacademy.com/user/register/</w:t>
        </w:r>
      </w:hyperlink>
      <w:r>
        <w:rPr>
          <w:b/>
        </w:rPr>
        <w:t xml:space="preserve"> </w:t>
      </w:r>
      <w:r w:rsidR="00F34758" w:rsidRPr="004A15FD">
        <w:rPr>
          <w:rFonts w:cs="Arial"/>
        </w:rPr>
        <w:t xml:space="preserve">on the Learner Registration page using the following Access Code: </w:t>
      </w:r>
      <w:r w:rsidR="00F34758">
        <w:rPr>
          <w:rFonts w:cs="Arial"/>
          <w:b/>
        </w:rPr>
        <w:t>DW1MtW</w:t>
      </w:r>
    </w:p>
    <w:p w:rsidR="00F34758" w:rsidRDefault="00F2177E" w:rsidP="00F2177E">
      <w:pPr>
        <w:pStyle w:val="ListParagraph"/>
        <w:numPr>
          <w:ilvl w:val="0"/>
          <w:numId w:val="18"/>
        </w:numPr>
        <w:spacing w:after="160" w:line="259" w:lineRule="auto"/>
        <w:rPr>
          <w:rFonts w:cs="Arial"/>
        </w:rPr>
      </w:pPr>
      <w:r>
        <w:rPr>
          <w:rFonts w:cs="Arial"/>
        </w:rPr>
        <w:t>Use the</w:t>
      </w:r>
      <w:r w:rsidR="00F34758" w:rsidRPr="004A15FD">
        <w:rPr>
          <w:rFonts w:cs="Arial"/>
        </w:rPr>
        <w:t xml:space="preserve"> </w:t>
      </w:r>
      <w:r w:rsidR="00F34758" w:rsidRPr="004A15FD">
        <w:rPr>
          <w:rFonts w:cs="Arial"/>
          <w:b/>
        </w:rPr>
        <w:t>‘</w:t>
      </w:r>
      <w:hyperlink r:id="rId27" w:history="1">
        <w:r w:rsidR="00F34758" w:rsidRPr="004A15FD">
          <w:rPr>
            <w:rStyle w:val="Hyperlink"/>
            <w:b/>
          </w:rPr>
          <w:t>Learner Quick Start Guide</w:t>
        </w:r>
      </w:hyperlink>
      <w:r w:rsidR="00F34758" w:rsidRPr="004A15FD">
        <w:rPr>
          <w:rFonts w:cs="Arial"/>
          <w:b/>
        </w:rPr>
        <w:t>’</w:t>
      </w:r>
      <w:r>
        <w:rPr>
          <w:rFonts w:cs="Arial"/>
          <w:b/>
        </w:rPr>
        <w:t xml:space="preserve"> </w:t>
      </w:r>
      <w:r w:rsidRPr="00F2177E">
        <w:rPr>
          <w:rFonts w:cs="Arial"/>
        </w:rPr>
        <w:t>(</w:t>
      </w:r>
      <w:hyperlink r:id="rId28" w:history="1">
        <w:r w:rsidRPr="00F2177E">
          <w:rPr>
            <w:rStyle w:val="Hyperlink"/>
            <w:rFonts w:cs="Arial"/>
          </w:rPr>
          <w:t>http://s2sacademy.com/about-academy/</w:t>
        </w:r>
      </w:hyperlink>
      <w:r w:rsidRPr="00F2177E">
        <w:rPr>
          <w:rFonts w:cs="Arial"/>
        </w:rPr>
        <w:t xml:space="preserve">) </w:t>
      </w:r>
      <w:r w:rsidR="00F34758" w:rsidRPr="004A15FD">
        <w:rPr>
          <w:rFonts w:cs="Arial"/>
        </w:rPr>
        <w:t>with</w:t>
      </w:r>
      <w:r w:rsidR="00F34758">
        <w:rPr>
          <w:rFonts w:cs="Arial"/>
        </w:rPr>
        <w:t xml:space="preserve"> </w:t>
      </w:r>
      <w:r w:rsidR="00F34758" w:rsidRPr="004A15FD">
        <w:rPr>
          <w:rFonts w:cs="Arial"/>
        </w:rPr>
        <w:t xml:space="preserve">for step-by-step guidance on how </w:t>
      </w:r>
      <w:r>
        <w:rPr>
          <w:rFonts w:cs="Arial"/>
        </w:rPr>
        <w:t>to get started.</w:t>
      </w:r>
    </w:p>
    <w:p w:rsidR="00F2177E" w:rsidRDefault="00F2177E" w:rsidP="00F2177E">
      <w:pPr>
        <w:pStyle w:val="ListParagraph"/>
        <w:spacing w:after="160" w:line="259" w:lineRule="auto"/>
        <w:rPr>
          <w:rFonts w:cs="Arial"/>
        </w:rPr>
      </w:pPr>
    </w:p>
    <w:p w:rsidR="00F34758" w:rsidRPr="008135EC" w:rsidRDefault="00F34758" w:rsidP="00F34758"/>
    <w:p w:rsidR="00F2177E" w:rsidRDefault="00F2177E" w:rsidP="00F2177E">
      <w:pPr>
        <w:pStyle w:val="Heading1"/>
      </w:pPr>
    </w:p>
    <w:p w:rsidR="00F2177E" w:rsidRDefault="00F2177E">
      <w:pPr>
        <w:rPr>
          <w:rFonts w:cs="Arial"/>
          <w:b/>
          <w:kern w:val="24"/>
          <w:sz w:val="28"/>
          <w:szCs w:val="24"/>
        </w:rPr>
      </w:pPr>
      <w:r>
        <w:lastRenderedPageBreak/>
        <w:br w:type="page"/>
      </w:r>
    </w:p>
    <w:p w:rsidR="00F34758" w:rsidRDefault="00F2177E" w:rsidP="00F2177E">
      <w:pPr>
        <w:pStyle w:val="Heading1"/>
      </w:pPr>
      <w:bookmarkStart w:id="23" w:name="_Toc526261957"/>
      <w:r>
        <w:lastRenderedPageBreak/>
        <w:t>Learning Guide</w:t>
      </w:r>
      <w:bookmarkEnd w:id="23"/>
    </w:p>
    <w:p w:rsidR="00F2177E" w:rsidRPr="001F779B" w:rsidRDefault="00722087" w:rsidP="001F779B">
      <w:pPr>
        <w:rPr>
          <w:b/>
        </w:rPr>
      </w:pPr>
      <w:r w:rsidRPr="001F779B">
        <w:rPr>
          <w:b/>
        </w:rPr>
        <w:t>YAYC 5: Find Your Future</w:t>
      </w:r>
    </w:p>
    <w:p w:rsidR="00502E1D" w:rsidRDefault="00722087" w:rsidP="00722087">
      <w:r>
        <w:t>Notes:</w:t>
      </w:r>
    </w:p>
    <w:p w:rsidR="00502E1D" w:rsidRDefault="00502E1D" w:rsidP="00722087"/>
    <w:p w:rsidR="00502E1D" w:rsidRDefault="00502E1D" w:rsidP="00722087"/>
    <w:p w:rsidR="00502E1D" w:rsidRDefault="00502E1D" w:rsidP="00722087"/>
    <w:p w:rsidR="00502E1D" w:rsidRDefault="00502E1D" w:rsidP="00722087"/>
    <w:p w:rsidR="00502E1D" w:rsidRDefault="00502E1D" w:rsidP="00722087"/>
    <w:p w:rsidR="00502E1D" w:rsidRDefault="00502E1D" w:rsidP="00722087"/>
    <w:p w:rsidR="00502E1D" w:rsidRDefault="00502E1D" w:rsidP="00722087"/>
    <w:p w:rsidR="00502E1D" w:rsidRDefault="00502E1D" w:rsidP="00722087"/>
    <w:p w:rsidR="00502E1D" w:rsidRDefault="00502E1D" w:rsidP="00722087"/>
    <w:p w:rsidR="00502E1D" w:rsidRDefault="00502E1D" w:rsidP="00722087"/>
    <w:p w:rsidR="00502E1D" w:rsidRDefault="00502E1D" w:rsidP="00722087"/>
    <w:p w:rsidR="00502E1D" w:rsidRDefault="00502E1D" w:rsidP="00722087"/>
    <w:p w:rsidR="00502E1D" w:rsidRPr="00502E1D" w:rsidRDefault="00502E1D" w:rsidP="00722087">
      <w:pPr>
        <w:rPr>
          <w:b/>
        </w:rPr>
      </w:pPr>
      <w:r w:rsidRPr="00502E1D">
        <w:rPr>
          <w:b/>
        </w:rPr>
        <w:t xml:space="preserve">SIW 9: Life at </w:t>
      </w:r>
      <w:proofErr w:type="spellStart"/>
      <w:r w:rsidRPr="00502E1D">
        <w:rPr>
          <w:b/>
        </w:rPr>
        <w:t>WurkyWorld</w:t>
      </w:r>
      <w:proofErr w:type="spellEnd"/>
    </w:p>
    <w:p w:rsidR="00722087" w:rsidRPr="00502E1D" w:rsidRDefault="00502E1D" w:rsidP="00722087">
      <w:r w:rsidRPr="00502E1D">
        <w:t>Notes:</w:t>
      </w:r>
      <w:r w:rsidR="00722087" w:rsidRPr="00502E1D">
        <w:t xml:space="preserve"> </w:t>
      </w:r>
    </w:p>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Pr>
        <w:rPr>
          <w:b/>
        </w:rPr>
      </w:pPr>
      <w:r>
        <w:rPr>
          <w:b/>
        </w:rPr>
        <w:lastRenderedPageBreak/>
        <w:t>GAJ 5: Identify your Skills</w:t>
      </w:r>
    </w:p>
    <w:p w:rsidR="00502E1D" w:rsidRPr="00502E1D" w:rsidRDefault="00502E1D" w:rsidP="00F2177E">
      <w:r w:rsidRPr="00502E1D">
        <w:t>Notes:</w:t>
      </w:r>
    </w:p>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Pr>
        <w:rPr>
          <w:b/>
        </w:rPr>
      </w:pPr>
      <w:r>
        <w:rPr>
          <w:b/>
        </w:rPr>
        <w:t>GAJ 6: Create Your CV</w:t>
      </w:r>
    </w:p>
    <w:p w:rsidR="00502E1D" w:rsidRDefault="00502E1D" w:rsidP="00F2177E">
      <w:r w:rsidRPr="00502E1D">
        <w:t>Notes:</w:t>
      </w:r>
    </w:p>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Pr>
        <w:rPr>
          <w:b/>
        </w:rPr>
      </w:pPr>
      <w:r>
        <w:rPr>
          <w:b/>
        </w:rPr>
        <w:lastRenderedPageBreak/>
        <w:t>GAJ 20: Online Professional Presence</w:t>
      </w:r>
    </w:p>
    <w:p w:rsidR="00502E1D" w:rsidRDefault="00502E1D" w:rsidP="00F2177E">
      <w:r>
        <w:t>Notes:</w:t>
      </w:r>
    </w:p>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 w:rsidR="00502E1D" w:rsidRDefault="00502E1D" w:rsidP="00F2177E">
      <w:pPr>
        <w:rPr>
          <w:b/>
        </w:rPr>
      </w:pPr>
      <w:r>
        <w:rPr>
          <w:b/>
        </w:rPr>
        <w:t>GAJ 10: Test Drive the CAR Technique</w:t>
      </w:r>
    </w:p>
    <w:p w:rsidR="00502E1D" w:rsidRDefault="00502E1D" w:rsidP="00F2177E">
      <w:r w:rsidRPr="00502E1D">
        <w:t>Notes:</w:t>
      </w:r>
    </w:p>
    <w:p w:rsidR="00502E1D" w:rsidRDefault="00502E1D" w:rsidP="00F2177E"/>
    <w:p w:rsidR="00502E1D" w:rsidRPr="00502E1D" w:rsidRDefault="00502E1D" w:rsidP="00F2177E"/>
    <w:p w:rsidR="00502E1D" w:rsidRPr="00502E1D" w:rsidRDefault="00502E1D" w:rsidP="00F2177E">
      <w:pPr>
        <w:rPr>
          <w:b/>
          <w:sz w:val="32"/>
          <w:szCs w:val="32"/>
        </w:rPr>
      </w:pPr>
      <w:r w:rsidRPr="00502E1D">
        <w:rPr>
          <w:b/>
          <w:sz w:val="32"/>
          <w:szCs w:val="32"/>
        </w:rPr>
        <w:t xml:space="preserve">C </w:t>
      </w:r>
      <w:r>
        <w:rPr>
          <w:b/>
          <w:sz w:val="32"/>
          <w:szCs w:val="32"/>
        </w:rPr>
        <w:t xml:space="preserve">– </w:t>
      </w:r>
    </w:p>
    <w:p w:rsidR="00502E1D" w:rsidRPr="00502E1D" w:rsidRDefault="00502E1D" w:rsidP="00F2177E">
      <w:pPr>
        <w:rPr>
          <w:b/>
          <w:sz w:val="32"/>
          <w:szCs w:val="32"/>
        </w:rPr>
      </w:pPr>
      <w:r w:rsidRPr="00502E1D">
        <w:rPr>
          <w:b/>
          <w:sz w:val="32"/>
          <w:szCs w:val="32"/>
        </w:rPr>
        <w:t xml:space="preserve">A </w:t>
      </w:r>
      <w:r>
        <w:rPr>
          <w:b/>
          <w:sz w:val="32"/>
          <w:szCs w:val="32"/>
        </w:rPr>
        <w:t xml:space="preserve">– </w:t>
      </w:r>
    </w:p>
    <w:p w:rsidR="00502E1D" w:rsidRPr="00502E1D" w:rsidRDefault="00502E1D" w:rsidP="00F2177E">
      <w:pPr>
        <w:rPr>
          <w:b/>
          <w:sz w:val="32"/>
          <w:szCs w:val="32"/>
        </w:rPr>
      </w:pPr>
      <w:r w:rsidRPr="00502E1D">
        <w:rPr>
          <w:b/>
          <w:sz w:val="32"/>
          <w:szCs w:val="32"/>
        </w:rPr>
        <w:t>R –</w:t>
      </w:r>
    </w:p>
    <w:p w:rsidR="00502E1D" w:rsidRDefault="00502E1D" w:rsidP="00F2177E">
      <w:pPr>
        <w:rPr>
          <w:b/>
        </w:rPr>
      </w:pPr>
    </w:p>
    <w:p w:rsidR="00502E1D" w:rsidRDefault="00502E1D" w:rsidP="00F2177E">
      <w:pPr>
        <w:rPr>
          <w:b/>
        </w:rPr>
      </w:pPr>
    </w:p>
    <w:p w:rsidR="00502E1D" w:rsidRDefault="00502E1D" w:rsidP="00F2177E">
      <w:pPr>
        <w:rPr>
          <w:b/>
        </w:rPr>
      </w:pPr>
    </w:p>
    <w:p w:rsidR="00502E1D" w:rsidRDefault="00502E1D" w:rsidP="00F2177E">
      <w:pPr>
        <w:rPr>
          <w:b/>
        </w:rPr>
      </w:pPr>
    </w:p>
    <w:p w:rsidR="00502E1D" w:rsidRDefault="00502E1D" w:rsidP="00F2177E">
      <w:pPr>
        <w:rPr>
          <w:b/>
        </w:rPr>
      </w:pPr>
    </w:p>
    <w:p w:rsidR="00502E1D" w:rsidRDefault="00502E1D" w:rsidP="00F2177E">
      <w:pPr>
        <w:rPr>
          <w:b/>
        </w:rPr>
      </w:pPr>
    </w:p>
    <w:p w:rsidR="00502E1D" w:rsidRDefault="00502E1D" w:rsidP="00F2177E">
      <w:pPr>
        <w:rPr>
          <w:b/>
        </w:rPr>
      </w:pPr>
    </w:p>
    <w:p w:rsidR="00502E1D" w:rsidRDefault="00502E1D" w:rsidP="00F2177E">
      <w:pPr>
        <w:rPr>
          <w:b/>
        </w:rPr>
      </w:pPr>
    </w:p>
    <w:p w:rsidR="00502E1D" w:rsidRDefault="00502E1D" w:rsidP="00F2177E">
      <w:pPr>
        <w:rPr>
          <w:b/>
        </w:rPr>
      </w:pPr>
    </w:p>
    <w:p w:rsidR="00502E1D" w:rsidRDefault="00502E1D" w:rsidP="00F2177E">
      <w:pPr>
        <w:rPr>
          <w:b/>
        </w:rPr>
      </w:pPr>
    </w:p>
    <w:p w:rsidR="00502E1D" w:rsidRDefault="00502E1D" w:rsidP="00F2177E">
      <w:pPr>
        <w:rPr>
          <w:b/>
        </w:rPr>
      </w:pPr>
      <w:r>
        <w:rPr>
          <w:b/>
        </w:rPr>
        <w:lastRenderedPageBreak/>
        <w:t>GAJ 16 - Prepare for your interview</w:t>
      </w:r>
    </w:p>
    <w:p w:rsidR="00F2177E" w:rsidRPr="00502E1D" w:rsidRDefault="00502E1D" w:rsidP="00F2177E">
      <w:r>
        <w:t>Notes:</w:t>
      </w:r>
      <w:r w:rsidR="00F2177E" w:rsidRPr="00502E1D">
        <w:br w:type="page"/>
      </w:r>
    </w:p>
    <w:p w:rsidR="00F2177E" w:rsidRDefault="00F2177E" w:rsidP="00F2177E">
      <w:pPr>
        <w:pStyle w:val="Heading1"/>
      </w:pPr>
      <w:bookmarkStart w:id="24" w:name="_Toc526261958"/>
      <w:r>
        <w:lastRenderedPageBreak/>
        <w:t>Reflection Aide</w:t>
      </w:r>
      <w:bookmarkEnd w:id="24"/>
    </w:p>
    <w:p w:rsidR="001F779B" w:rsidRDefault="001F779B" w:rsidP="001F779B">
      <w:r>
        <w:t xml:space="preserve">Use this page to help you reflect at the end of every day, week, or project. It’s up to you how much time you spend on reflection. Some days you might have more to think about that others, but make sure you take a moment to consider all your successes and all the moments that didn’t go so well – what did you do to make it a success? How can you continue this behaviour? Why didn’t something go as well as you’d hoped? What will you do differently next time? </w:t>
      </w:r>
    </w:p>
    <w:p w:rsidR="001F779B" w:rsidRDefault="001F779B" w:rsidP="001F779B">
      <w:r>
        <w:t xml:space="preserve">Reflection can be done your way, but if you need some guidance, see the template below. In one box, put the things you’ve done really well. </w:t>
      </w:r>
      <w:proofErr w:type="gramStart"/>
      <w:r>
        <w:t>In the other box, where you need more work.</w:t>
      </w:r>
      <w:proofErr w:type="gramEnd"/>
      <w:r>
        <w:t xml:space="preserve"> Alternatively, you can use the table to write a specific task and what skills you’ve used/gains, and how you will work differently in the future. </w:t>
      </w:r>
    </w:p>
    <w:p w:rsidR="001F779B" w:rsidRPr="001F779B" w:rsidRDefault="001F779B" w:rsidP="001F779B">
      <w:r>
        <w:t xml:space="preserve">Don’t forget to record the positives! This will be a great record of things to put on your CV. </w:t>
      </w:r>
    </w:p>
    <w:tbl>
      <w:tblPr>
        <w:tblStyle w:val="TableGrid"/>
        <w:tblW w:w="0" w:type="auto"/>
        <w:tblLook w:val="04A0" w:firstRow="1" w:lastRow="0" w:firstColumn="1" w:lastColumn="0" w:noHBand="0" w:noVBand="1"/>
      </w:tblPr>
      <w:tblGrid>
        <w:gridCol w:w="5341"/>
        <w:gridCol w:w="5341"/>
      </w:tblGrid>
      <w:tr w:rsidR="00B06C7E" w:rsidTr="00B06C7E">
        <w:trPr>
          <w:trHeight w:val="433"/>
        </w:trPr>
        <w:tc>
          <w:tcPr>
            <w:tcW w:w="5341" w:type="dxa"/>
            <w:shd w:val="clear" w:color="auto" w:fill="8064A2" w:themeFill="accent4"/>
          </w:tcPr>
          <w:p w:rsidR="00B06C7E" w:rsidRPr="00B06C7E" w:rsidRDefault="00B06C7E" w:rsidP="00B06C7E">
            <w:pPr>
              <w:jc w:val="center"/>
              <w:rPr>
                <w:b/>
                <w:color w:val="FFFFFF" w:themeColor="background1"/>
              </w:rPr>
            </w:pPr>
            <w:r w:rsidRPr="00B06C7E">
              <w:rPr>
                <w:b/>
                <w:color w:val="FFFFFF" w:themeColor="background1"/>
              </w:rPr>
              <w:t>CRUSHED IT!</w:t>
            </w:r>
          </w:p>
        </w:tc>
        <w:tc>
          <w:tcPr>
            <w:tcW w:w="5341" w:type="dxa"/>
            <w:shd w:val="clear" w:color="auto" w:fill="8064A2" w:themeFill="accent4"/>
          </w:tcPr>
          <w:p w:rsidR="00B06C7E" w:rsidRPr="00B06C7E" w:rsidRDefault="00B06C7E" w:rsidP="00B06C7E">
            <w:pPr>
              <w:jc w:val="center"/>
              <w:rPr>
                <w:b/>
                <w:color w:val="FFFFFF" w:themeColor="background1"/>
              </w:rPr>
            </w:pPr>
            <w:r w:rsidRPr="00B06C7E">
              <w:rPr>
                <w:b/>
                <w:color w:val="FFFFFF" w:themeColor="background1"/>
              </w:rPr>
              <w:t>Still needs work</w:t>
            </w:r>
          </w:p>
        </w:tc>
      </w:tr>
      <w:tr w:rsidR="00B06C7E" w:rsidTr="000E439D">
        <w:trPr>
          <w:trHeight w:val="4676"/>
        </w:trPr>
        <w:tc>
          <w:tcPr>
            <w:tcW w:w="5341" w:type="dxa"/>
          </w:tcPr>
          <w:p w:rsidR="00B06C7E" w:rsidRDefault="00B06C7E" w:rsidP="00F2177E"/>
        </w:tc>
        <w:tc>
          <w:tcPr>
            <w:tcW w:w="5341" w:type="dxa"/>
          </w:tcPr>
          <w:p w:rsidR="00B06C7E" w:rsidRDefault="00B06C7E" w:rsidP="00F2177E"/>
        </w:tc>
      </w:tr>
    </w:tbl>
    <w:p w:rsidR="00F2177E" w:rsidRDefault="00F2177E" w:rsidP="00F2177E"/>
    <w:tbl>
      <w:tblPr>
        <w:tblStyle w:val="TableGrid"/>
        <w:tblW w:w="0" w:type="auto"/>
        <w:tblLook w:val="04A0" w:firstRow="1" w:lastRow="0" w:firstColumn="1" w:lastColumn="0" w:noHBand="0" w:noVBand="1"/>
      </w:tblPr>
      <w:tblGrid>
        <w:gridCol w:w="3369"/>
        <w:gridCol w:w="4110"/>
        <w:gridCol w:w="3203"/>
      </w:tblGrid>
      <w:tr w:rsidR="000E439D" w:rsidTr="000E439D">
        <w:tc>
          <w:tcPr>
            <w:tcW w:w="3369" w:type="dxa"/>
            <w:shd w:val="clear" w:color="auto" w:fill="8064A2" w:themeFill="accent4"/>
          </w:tcPr>
          <w:p w:rsidR="000E439D" w:rsidRPr="000E439D" w:rsidRDefault="000E439D" w:rsidP="00B06C7E">
            <w:pPr>
              <w:pStyle w:val="Heading2"/>
              <w:outlineLvl w:val="1"/>
              <w:rPr>
                <w:color w:val="FFFFFF" w:themeColor="background1"/>
              </w:rPr>
            </w:pPr>
            <w:bookmarkStart w:id="25" w:name="_Toc526261959"/>
            <w:r w:rsidRPr="000E439D">
              <w:rPr>
                <w:color w:val="FFFFFF" w:themeColor="background1"/>
              </w:rPr>
              <w:t>Task completed</w:t>
            </w:r>
            <w:bookmarkEnd w:id="25"/>
          </w:p>
        </w:tc>
        <w:tc>
          <w:tcPr>
            <w:tcW w:w="4110" w:type="dxa"/>
            <w:shd w:val="clear" w:color="auto" w:fill="8064A2" w:themeFill="accent4"/>
          </w:tcPr>
          <w:p w:rsidR="000E439D" w:rsidRPr="000E439D" w:rsidRDefault="000E439D" w:rsidP="00B06C7E">
            <w:pPr>
              <w:pStyle w:val="Heading2"/>
              <w:outlineLvl w:val="1"/>
              <w:rPr>
                <w:color w:val="FFFFFF" w:themeColor="background1"/>
              </w:rPr>
            </w:pPr>
            <w:bookmarkStart w:id="26" w:name="_Toc526261960"/>
            <w:r w:rsidRPr="000E439D">
              <w:rPr>
                <w:color w:val="FFFFFF" w:themeColor="background1"/>
              </w:rPr>
              <w:t>Skills gained/developed</w:t>
            </w:r>
            <w:bookmarkEnd w:id="26"/>
          </w:p>
        </w:tc>
        <w:tc>
          <w:tcPr>
            <w:tcW w:w="3203" w:type="dxa"/>
            <w:shd w:val="clear" w:color="auto" w:fill="8064A2" w:themeFill="accent4"/>
          </w:tcPr>
          <w:p w:rsidR="000E439D" w:rsidRPr="000E439D" w:rsidRDefault="000E439D" w:rsidP="00B06C7E">
            <w:pPr>
              <w:pStyle w:val="Heading2"/>
              <w:outlineLvl w:val="1"/>
              <w:rPr>
                <w:color w:val="FFFFFF" w:themeColor="background1"/>
              </w:rPr>
            </w:pPr>
            <w:bookmarkStart w:id="27" w:name="_Toc526261961"/>
            <w:r>
              <w:rPr>
                <w:color w:val="FFFFFF" w:themeColor="background1"/>
              </w:rPr>
              <w:t>What will I do differently?</w:t>
            </w:r>
            <w:bookmarkEnd w:id="27"/>
          </w:p>
        </w:tc>
      </w:tr>
      <w:tr w:rsidR="000E439D" w:rsidTr="000E439D">
        <w:trPr>
          <w:trHeight w:val="1134"/>
        </w:trPr>
        <w:tc>
          <w:tcPr>
            <w:tcW w:w="3369" w:type="dxa"/>
          </w:tcPr>
          <w:p w:rsidR="000E439D" w:rsidRDefault="000E439D" w:rsidP="00B06C7E">
            <w:pPr>
              <w:pStyle w:val="Heading2"/>
              <w:outlineLvl w:val="1"/>
            </w:pPr>
          </w:p>
        </w:tc>
        <w:tc>
          <w:tcPr>
            <w:tcW w:w="4110" w:type="dxa"/>
          </w:tcPr>
          <w:p w:rsidR="000E439D" w:rsidRDefault="000E439D" w:rsidP="00B06C7E">
            <w:pPr>
              <w:pStyle w:val="Heading2"/>
              <w:outlineLvl w:val="1"/>
            </w:pPr>
          </w:p>
        </w:tc>
        <w:tc>
          <w:tcPr>
            <w:tcW w:w="3203" w:type="dxa"/>
          </w:tcPr>
          <w:p w:rsidR="000E439D" w:rsidRDefault="000E439D" w:rsidP="00B06C7E">
            <w:pPr>
              <w:pStyle w:val="Heading2"/>
              <w:outlineLvl w:val="1"/>
            </w:pPr>
          </w:p>
        </w:tc>
      </w:tr>
      <w:tr w:rsidR="000E439D" w:rsidTr="000E439D">
        <w:trPr>
          <w:trHeight w:val="1134"/>
        </w:trPr>
        <w:tc>
          <w:tcPr>
            <w:tcW w:w="3369" w:type="dxa"/>
          </w:tcPr>
          <w:p w:rsidR="000E439D" w:rsidRDefault="000E439D" w:rsidP="00B06C7E">
            <w:pPr>
              <w:pStyle w:val="Heading2"/>
              <w:outlineLvl w:val="1"/>
            </w:pPr>
          </w:p>
        </w:tc>
        <w:tc>
          <w:tcPr>
            <w:tcW w:w="4110" w:type="dxa"/>
          </w:tcPr>
          <w:p w:rsidR="000E439D" w:rsidRDefault="000E439D" w:rsidP="00B06C7E">
            <w:pPr>
              <w:pStyle w:val="Heading2"/>
              <w:outlineLvl w:val="1"/>
            </w:pPr>
          </w:p>
        </w:tc>
        <w:tc>
          <w:tcPr>
            <w:tcW w:w="3203" w:type="dxa"/>
          </w:tcPr>
          <w:p w:rsidR="000E439D" w:rsidRDefault="000E439D" w:rsidP="00B06C7E">
            <w:pPr>
              <w:pStyle w:val="Heading2"/>
              <w:outlineLvl w:val="1"/>
            </w:pPr>
          </w:p>
        </w:tc>
      </w:tr>
      <w:tr w:rsidR="000E439D" w:rsidTr="000E439D">
        <w:trPr>
          <w:trHeight w:val="1134"/>
        </w:trPr>
        <w:tc>
          <w:tcPr>
            <w:tcW w:w="3369" w:type="dxa"/>
          </w:tcPr>
          <w:p w:rsidR="000E439D" w:rsidRDefault="000E439D" w:rsidP="00B06C7E">
            <w:pPr>
              <w:pStyle w:val="Heading2"/>
              <w:outlineLvl w:val="1"/>
            </w:pPr>
          </w:p>
        </w:tc>
        <w:tc>
          <w:tcPr>
            <w:tcW w:w="4110" w:type="dxa"/>
          </w:tcPr>
          <w:p w:rsidR="000E439D" w:rsidRDefault="000E439D" w:rsidP="00B06C7E">
            <w:pPr>
              <w:pStyle w:val="Heading2"/>
              <w:outlineLvl w:val="1"/>
            </w:pPr>
          </w:p>
        </w:tc>
        <w:tc>
          <w:tcPr>
            <w:tcW w:w="3203" w:type="dxa"/>
          </w:tcPr>
          <w:p w:rsidR="000E439D" w:rsidRDefault="000E439D" w:rsidP="00B06C7E">
            <w:pPr>
              <w:pStyle w:val="Heading2"/>
              <w:outlineLvl w:val="1"/>
            </w:pPr>
          </w:p>
        </w:tc>
      </w:tr>
      <w:tr w:rsidR="000E439D" w:rsidTr="000E439D">
        <w:trPr>
          <w:trHeight w:val="1134"/>
        </w:trPr>
        <w:tc>
          <w:tcPr>
            <w:tcW w:w="3369" w:type="dxa"/>
          </w:tcPr>
          <w:p w:rsidR="000E439D" w:rsidRDefault="000E439D" w:rsidP="00B06C7E">
            <w:pPr>
              <w:pStyle w:val="Heading2"/>
              <w:outlineLvl w:val="1"/>
            </w:pPr>
          </w:p>
        </w:tc>
        <w:tc>
          <w:tcPr>
            <w:tcW w:w="4110" w:type="dxa"/>
          </w:tcPr>
          <w:p w:rsidR="000E439D" w:rsidRDefault="000E439D" w:rsidP="00B06C7E">
            <w:pPr>
              <w:pStyle w:val="Heading2"/>
              <w:outlineLvl w:val="1"/>
            </w:pPr>
          </w:p>
        </w:tc>
        <w:tc>
          <w:tcPr>
            <w:tcW w:w="3203" w:type="dxa"/>
          </w:tcPr>
          <w:p w:rsidR="000E439D" w:rsidRDefault="000E439D" w:rsidP="00B06C7E">
            <w:pPr>
              <w:pStyle w:val="Heading2"/>
              <w:outlineLvl w:val="1"/>
            </w:pPr>
          </w:p>
        </w:tc>
      </w:tr>
      <w:tr w:rsidR="000E439D" w:rsidTr="000E439D">
        <w:trPr>
          <w:trHeight w:val="1134"/>
        </w:trPr>
        <w:tc>
          <w:tcPr>
            <w:tcW w:w="3369" w:type="dxa"/>
          </w:tcPr>
          <w:p w:rsidR="000E439D" w:rsidRDefault="000E439D" w:rsidP="00B06C7E">
            <w:pPr>
              <w:pStyle w:val="Heading2"/>
              <w:outlineLvl w:val="1"/>
            </w:pPr>
          </w:p>
        </w:tc>
        <w:tc>
          <w:tcPr>
            <w:tcW w:w="4110" w:type="dxa"/>
          </w:tcPr>
          <w:p w:rsidR="000E439D" w:rsidRDefault="000E439D" w:rsidP="00B06C7E">
            <w:pPr>
              <w:pStyle w:val="Heading2"/>
              <w:outlineLvl w:val="1"/>
            </w:pPr>
          </w:p>
        </w:tc>
        <w:tc>
          <w:tcPr>
            <w:tcW w:w="3203" w:type="dxa"/>
          </w:tcPr>
          <w:p w:rsidR="000E439D" w:rsidRDefault="000E439D" w:rsidP="00B06C7E">
            <w:pPr>
              <w:pStyle w:val="Heading2"/>
              <w:outlineLvl w:val="1"/>
            </w:pPr>
          </w:p>
        </w:tc>
      </w:tr>
      <w:tr w:rsidR="000E439D" w:rsidTr="000E439D">
        <w:trPr>
          <w:trHeight w:val="1134"/>
        </w:trPr>
        <w:tc>
          <w:tcPr>
            <w:tcW w:w="3369" w:type="dxa"/>
          </w:tcPr>
          <w:p w:rsidR="000E439D" w:rsidRDefault="000E439D" w:rsidP="00B06C7E">
            <w:pPr>
              <w:pStyle w:val="Heading2"/>
              <w:outlineLvl w:val="1"/>
            </w:pPr>
          </w:p>
        </w:tc>
        <w:tc>
          <w:tcPr>
            <w:tcW w:w="4110" w:type="dxa"/>
          </w:tcPr>
          <w:p w:rsidR="000E439D" w:rsidRDefault="000E439D" w:rsidP="00B06C7E">
            <w:pPr>
              <w:pStyle w:val="Heading2"/>
              <w:outlineLvl w:val="1"/>
            </w:pPr>
          </w:p>
        </w:tc>
        <w:tc>
          <w:tcPr>
            <w:tcW w:w="3203" w:type="dxa"/>
          </w:tcPr>
          <w:p w:rsidR="000E439D" w:rsidRDefault="000E439D" w:rsidP="00B06C7E">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C217CF">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r w:rsidR="000E439D" w:rsidTr="000E439D">
        <w:trPr>
          <w:trHeight w:val="1134"/>
        </w:trPr>
        <w:tc>
          <w:tcPr>
            <w:tcW w:w="3369" w:type="dxa"/>
          </w:tcPr>
          <w:p w:rsidR="000E439D" w:rsidRDefault="000E439D" w:rsidP="00C217CF">
            <w:pPr>
              <w:pStyle w:val="Heading2"/>
              <w:outlineLvl w:val="1"/>
            </w:pPr>
          </w:p>
        </w:tc>
        <w:tc>
          <w:tcPr>
            <w:tcW w:w="4110" w:type="dxa"/>
          </w:tcPr>
          <w:p w:rsidR="000E439D" w:rsidRDefault="000E439D" w:rsidP="00C217CF">
            <w:pPr>
              <w:pStyle w:val="Heading2"/>
              <w:outlineLvl w:val="1"/>
            </w:pPr>
          </w:p>
        </w:tc>
        <w:tc>
          <w:tcPr>
            <w:tcW w:w="3203" w:type="dxa"/>
          </w:tcPr>
          <w:p w:rsidR="000E439D" w:rsidRDefault="000E439D" w:rsidP="00C217CF">
            <w:pPr>
              <w:pStyle w:val="Heading2"/>
              <w:outlineLvl w:val="1"/>
            </w:pPr>
          </w:p>
        </w:tc>
      </w:tr>
    </w:tbl>
    <w:p w:rsidR="00B06C7E" w:rsidRPr="00B06C7E" w:rsidRDefault="00B06C7E" w:rsidP="00B06C7E">
      <w:pPr>
        <w:pStyle w:val="Heading2"/>
      </w:pPr>
    </w:p>
    <w:p w:rsidR="00F2177E" w:rsidRDefault="00F2177E">
      <w:pPr>
        <w:rPr>
          <w:rFonts w:cs="Arial"/>
          <w:b/>
          <w:kern w:val="24"/>
          <w:sz w:val="28"/>
          <w:szCs w:val="24"/>
        </w:rPr>
      </w:pPr>
      <w:r>
        <w:br w:type="page"/>
      </w:r>
    </w:p>
    <w:p w:rsidR="00F2177E" w:rsidRDefault="00F2177E" w:rsidP="00F2177E">
      <w:pPr>
        <w:pStyle w:val="Heading1"/>
      </w:pPr>
      <w:bookmarkStart w:id="28" w:name="_Toc526261962"/>
      <w:r>
        <w:lastRenderedPageBreak/>
        <w:t>Future Actions or Plans</w:t>
      </w:r>
      <w:bookmarkEnd w:id="28"/>
    </w:p>
    <w:p w:rsidR="001F779B" w:rsidRPr="001F779B" w:rsidRDefault="001F779B" w:rsidP="001F779B">
      <w:r>
        <w:t xml:space="preserve">Use this space to set yourself some goals for the future, following on from your Work Experience Opportunity. Your Participant Manager can help you with these on your final interview. </w:t>
      </w:r>
    </w:p>
    <w:sectPr w:rsidR="001F779B" w:rsidRPr="001F779B" w:rsidSect="003A25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CF" w:rsidRDefault="00C217CF" w:rsidP="00154DD7">
      <w:r>
        <w:separator/>
      </w:r>
    </w:p>
  </w:endnote>
  <w:endnote w:type="continuationSeparator" w:id="0">
    <w:p w:rsidR="00C217CF" w:rsidRDefault="00C217CF" w:rsidP="0015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CF" w:rsidRDefault="00C217CF" w:rsidP="00154DD7">
      <w:r>
        <w:separator/>
      </w:r>
    </w:p>
  </w:footnote>
  <w:footnote w:type="continuationSeparator" w:id="0">
    <w:p w:rsidR="00C217CF" w:rsidRDefault="00C217CF" w:rsidP="00154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60"/>
    <w:multiLevelType w:val="hybridMultilevel"/>
    <w:tmpl w:val="001A1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D1B0A"/>
    <w:multiLevelType w:val="hybridMultilevel"/>
    <w:tmpl w:val="47E0EEAE"/>
    <w:lvl w:ilvl="0" w:tplc="5E8CB2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AE514E"/>
    <w:multiLevelType w:val="hybridMultilevel"/>
    <w:tmpl w:val="C3FE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87AE3"/>
    <w:multiLevelType w:val="hybridMultilevel"/>
    <w:tmpl w:val="6780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E22F3A"/>
    <w:multiLevelType w:val="hybridMultilevel"/>
    <w:tmpl w:val="AEE048A2"/>
    <w:lvl w:ilvl="0" w:tplc="84B6A6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975E2"/>
    <w:multiLevelType w:val="hybridMultilevel"/>
    <w:tmpl w:val="A686D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F42F42"/>
    <w:multiLevelType w:val="hybridMultilevel"/>
    <w:tmpl w:val="7D94022A"/>
    <w:lvl w:ilvl="0" w:tplc="FC48FB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D03F2"/>
    <w:multiLevelType w:val="hybridMultilevel"/>
    <w:tmpl w:val="25E0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BD752F"/>
    <w:multiLevelType w:val="hybridMultilevel"/>
    <w:tmpl w:val="C9E02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A20767"/>
    <w:multiLevelType w:val="hybridMultilevel"/>
    <w:tmpl w:val="9B4A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6373A3"/>
    <w:multiLevelType w:val="hybridMultilevel"/>
    <w:tmpl w:val="6584EF9C"/>
    <w:lvl w:ilvl="0" w:tplc="A770EA20">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C135A8"/>
    <w:multiLevelType w:val="hybridMultilevel"/>
    <w:tmpl w:val="55A2B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2956D1"/>
    <w:multiLevelType w:val="hybridMultilevel"/>
    <w:tmpl w:val="AE487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DC26B9"/>
    <w:multiLevelType w:val="hybridMultilevel"/>
    <w:tmpl w:val="689A5932"/>
    <w:lvl w:ilvl="0" w:tplc="FC48FB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E3AAB"/>
    <w:multiLevelType w:val="hybridMultilevel"/>
    <w:tmpl w:val="8BB4225E"/>
    <w:lvl w:ilvl="0" w:tplc="A0A8C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943289D"/>
    <w:multiLevelType w:val="hybridMultilevel"/>
    <w:tmpl w:val="F84AED58"/>
    <w:lvl w:ilvl="0" w:tplc="F92A53E0">
      <w:start w:val="1"/>
      <w:numFmt w:val="decimal"/>
      <w:lvlText w:val="%1."/>
      <w:lvlJc w:val="left"/>
      <w:pPr>
        <w:ind w:left="644" w:hanging="360"/>
      </w:pPr>
      <w:rPr>
        <w:b/>
        <w:color w:val="E4008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634111D8"/>
    <w:multiLevelType w:val="hybridMultilevel"/>
    <w:tmpl w:val="E452D47C"/>
    <w:lvl w:ilvl="0" w:tplc="C6B8FAC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2171C"/>
    <w:multiLevelType w:val="hybridMultilevel"/>
    <w:tmpl w:val="785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B479DD"/>
    <w:multiLevelType w:val="hybridMultilevel"/>
    <w:tmpl w:val="ED62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6C4F8E"/>
    <w:multiLevelType w:val="hybridMultilevel"/>
    <w:tmpl w:val="D4EAB4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7B3B52A9"/>
    <w:multiLevelType w:val="hybridMultilevel"/>
    <w:tmpl w:val="55D8A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921CE0"/>
    <w:multiLevelType w:val="hybridMultilevel"/>
    <w:tmpl w:val="FC14341A"/>
    <w:lvl w:ilvl="0" w:tplc="DB9803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9"/>
  </w:num>
  <w:num w:numId="4">
    <w:abstractNumId w:val="14"/>
  </w:num>
  <w:num w:numId="5">
    <w:abstractNumId w:val="1"/>
  </w:num>
  <w:num w:numId="6">
    <w:abstractNumId w:val="15"/>
  </w:num>
  <w:num w:numId="7">
    <w:abstractNumId w:val="7"/>
  </w:num>
  <w:num w:numId="8">
    <w:abstractNumId w:val="18"/>
  </w:num>
  <w:num w:numId="9">
    <w:abstractNumId w:val="16"/>
  </w:num>
  <w:num w:numId="10">
    <w:abstractNumId w:val="19"/>
  </w:num>
  <w:num w:numId="11">
    <w:abstractNumId w:val="5"/>
  </w:num>
  <w:num w:numId="12">
    <w:abstractNumId w:val="6"/>
  </w:num>
  <w:num w:numId="13">
    <w:abstractNumId w:val="2"/>
  </w:num>
  <w:num w:numId="14">
    <w:abstractNumId w:val="13"/>
  </w:num>
  <w:num w:numId="15">
    <w:abstractNumId w:val="12"/>
  </w:num>
  <w:num w:numId="16">
    <w:abstractNumId w:val="11"/>
  </w:num>
  <w:num w:numId="17">
    <w:abstractNumId w:val="10"/>
  </w:num>
  <w:num w:numId="18">
    <w:abstractNumId w:val="17"/>
  </w:num>
  <w:num w:numId="19">
    <w:abstractNumId w:val="4"/>
  </w:num>
  <w:num w:numId="20">
    <w:abstractNumId w:val="0"/>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80"/>
    <w:rsid w:val="00000D5D"/>
    <w:rsid w:val="00001DFD"/>
    <w:rsid w:val="00004244"/>
    <w:rsid w:val="00027CA9"/>
    <w:rsid w:val="00052D26"/>
    <w:rsid w:val="00071DB9"/>
    <w:rsid w:val="00075E47"/>
    <w:rsid w:val="000D2787"/>
    <w:rsid w:val="000D3010"/>
    <w:rsid w:val="000E439D"/>
    <w:rsid w:val="00132554"/>
    <w:rsid w:val="00154DD7"/>
    <w:rsid w:val="001E3522"/>
    <w:rsid w:val="001F779B"/>
    <w:rsid w:val="00223845"/>
    <w:rsid w:val="002240B4"/>
    <w:rsid w:val="00262D46"/>
    <w:rsid w:val="00294504"/>
    <w:rsid w:val="002C5192"/>
    <w:rsid w:val="002D74A3"/>
    <w:rsid w:val="002E0265"/>
    <w:rsid w:val="00304277"/>
    <w:rsid w:val="003150AA"/>
    <w:rsid w:val="00321AB7"/>
    <w:rsid w:val="003715C3"/>
    <w:rsid w:val="00382180"/>
    <w:rsid w:val="00384BEE"/>
    <w:rsid w:val="00386877"/>
    <w:rsid w:val="003A259B"/>
    <w:rsid w:val="003A66F4"/>
    <w:rsid w:val="003C5463"/>
    <w:rsid w:val="003D4C3E"/>
    <w:rsid w:val="003D68B4"/>
    <w:rsid w:val="003F4079"/>
    <w:rsid w:val="003F67BF"/>
    <w:rsid w:val="00412859"/>
    <w:rsid w:val="004B0A49"/>
    <w:rsid w:val="004B76A2"/>
    <w:rsid w:val="004E3066"/>
    <w:rsid w:val="00502E1D"/>
    <w:rsid w:val="00504DFD"/>
    <w:rsid w:val="00505955"/>
    <w:rsid w:val="00556134"/>
    <w:rsid w:val="005E7244"/>
    <w:rsid w:val="00600AF4"/>
    <w:rsid w:val="00611F54"/>
    <w:rsid w:val="006307F9"/>
    <w:rsid w:val="006A6688"/>
    <w:rsid w:val="007025FF"/>
    <w:rsid w:val="00722087"/>
    <w:rsid w:val="0073146E"/>
    <w:rsid w:val="0075656E"/>
    <w:rsid w:val="00762895"/>
    <w:rsid w:val="007A57F6"/>
    <w:rsid w:val="007C05A3"/>
    <w:rsid w:val="007C79C7"/>
    <w:rsid w:val="007F751A"/>
    <w:rsid w:val="00800C4B"/>
    <w:rsid w:val="008135EC"/>
    <w:rsid w:val="008677C0"/>
    <w:rsid w:val="00886583"/>
    <w:rsid w:val="008A72EE"/>
    <w:rsid w:val="008B0864"/>
    <w:rsid w:val="008F3E92"/>
    <w:rsid w:val="008F5CC4"/>
    <w:rsid w:val="00952494"/>
    <w:rsid w:val="009670DF"/>
    <w:rsid w:val="0098477F"/>
    <w:rsid w:val="00994FD7"/>
    <w:rsid w:val="009B721D"/>
    <w:rsid w:val="009C002B"/>
    <w:rsid w:val="009C7604"/>
    <w:rsid w:val="009D5A14"/>
    <w:rsid w:val="009F5C89"/>
    <w:rsid w:val="00A1259B"/>
    <w:rsid w:val="00A25E72"/>
    <w:rsid w:val="00A30DF8"/>
    <w:rsid w:val="00A55814"/>
    <w:rsid w:val="00A73A2E"/>
    <w:rsid w:val="00A73E25"/>
    <w:rsid w:val="00A97BF5"/>
    <w:rsid w:val="00AC7664"/>
    <w:rsid w:val="00AC78AB"/>
    <w:rsid w:val="00AD399B"/>
    <w:rsid w:val="00AD7C9E"/>
    <w:rsid w:val="00AE06D8"/>
    <w:rsid w:val="00AE2843"/>
    <w:rsid w:val="00B06C7E"/>
    <w:rsid w:val="00B16373"/>
    <w:rsid w:val="00B321A2"/>
    <w:rsid w:val="00B36B28"/>
    <w:rsid w:val="00B4201D"/>
    <w:rsid w:val="00B57890"/>
    <w:rsid w:val="00B726F2"/>
    <w:rsid w:val="00BE393E"/>
    <w:rsid w:val="00C217CF"/>
    <w:rsid w:val="00C31F9A"/>
    <w:rsid w:val="00C37316"/>
    <w:rsid w:val="00C52718"/>
    <w:rsid w:val="00C7614A"/>
    <w:rsid w:val="00CA4D21"/>
    <w:rsid w:val="00CC4984"/>
    <w:rsid w:val="00CD6DDD"/>
    <w:rsid w:val="00D07840"/>
    <w:rsid w:val="00D16160"/>
    <w:rsid w:val="00D223F1"/>
    <w:rsid w:val="00D43432"/>
    <w:rsid w:val="00D70B35"/>
    <w:rsid w:val="00D914A2"/>
    <w:rsid w:val="00DC71CB"/>
    <w:rsid w:val="00E1589B"/>
    <w:rsid w:val="00E663EF"/>
    <w:rsid w:val="00EC5E1A"/>
    <w:rsid w:val="00F07998"/>
    <w:rsid w:val="00F2177E"/>
    <w:rsid w:val="00F34758"/>
    <w:rsid w:val="00F57F65"/>
    <w:rsid w:val="00F90C3A"/>
    <w:rsid w:val="00FB167A"/>
    <w:rsid w:val="00FB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D7"/>
    <w:rPr>
      <w:sz w:val="22"/>
    </w:rPr>
  </w:style>
  <w:style w:type="paragraph" w:styleId="Heading1">
    <w:name w:val="heading 1"/>
    <w:basedOn w:val="Normal"/>
    <w:next w:val="Normal"/>
    <w:link w:val="Heading1Char"/>
    <w:uiPriority w:val="9"/>
    <w:qFormat/>
    <w:rsid w:val="00154DD7"/>
    <w:pPr>
      <w:spacing w:line="360" w:lineRule="auto"/>
      <w:outlineLvl w:val="0"/>
    </w:pPr>
    <w:rPr>
      <w:rFonts w:cs="Arial"/>
      <w:b/>
      <w:kern w:val="24"/>
      <w:sz w:val="28"/>
      <w:szCs w:val="24"/>
    </w:rPr>
  </w:style>
  <w:style w:type="paragraph" w:styleId="Heading2">
    <w:name w:val="heading 2"/>
    <w:basedOn w:val="Normal"/>
    <w:next w:val="Normal"/>
    <w:link w:val="Heading2Char"/>
    <w:uiPriority w:val="9"/>
    <w:unhideWhenUsed/>
    <w:qFormat/>
    <w:rsid w:val="00154DD7"/>
    <w:pPr>
      <w:outlineLvl w:val="1"/>
    </w:pPr>
    <w:rPr>
      <w:b/>
      <w:sz w:val="24"/>
    </w:rPr>
  </w:style>
  <w:style w:type="paragraph" w:styleId="Heading3">
    <w:name w:val="heading 3"/>
    <w:basedOn w:val="Heading2"/>
    <w:next w:val="Normal"/>
    <w:link w:val="Heading3Char"/>
    <w:uiPriority w:val="9"/>
    <w:unhideWhenUsed/>
    <w:qFormat/>
    <w:rsid w:val="007C05A3"/>
    <w:p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0"/>
    <w:rPr>
      <w:rFonts w:ascii="Tahoma" w:hAnsi="Tahoma" w:cs="Tahoma"/>
      <w:sz w:val="16"/>
      <w:szCs w:val="16"/>
    </w:rPr>
  </w:style>
  <w:style w:type="character" w:customStyle="1" w:styleId="Heading1Char">
    <w:name w:val="Heading 1 Char"/>
    <w:basedOn w:val="DefaultParagraphFont"/>
    <w:link w:val="Heading1"/>
    <w:uiPriority w:val="9"/>
    <w:rsid w:val="00154DD7"/>
    <w:rPr>
      <w:rFonts w:cs="Arial"/>
      <w:b/>
      <w:kern w:val="24"/>
      <w:sz w:val="28"/>
      <w:szCs w:val="24"/>
    </w:rPr>
  </w:style>
  <w:style w:type="paragraph" w:styleId="ListParagraph">
    <w:name w:val="List Paragraph"/>
    <w:basedOn w:val="Normal"/>
    <w:link w:val="ListParagraphChar"/>
    <w:uiPriority w:val="34"/>
    <w:qFormat/>
    <w:rsid w:val="00A25E72"/>
    <w:pPr>
      <w:ind w:left="720"/>
      <w:contextualSpacing/>
    </w:pPr>
  </w:style>
  <w:style w:type="character" w:styleId="Hyperlink">
    <w:name w:val="Hyperlink"/>
    <w:basedOn w:val="DefaultParagraphFont"/>
    <w:uiPriority w:val="99"/>
    <w:unhideWhenUsed/>
    <w:rsid w:val="00A73A2E"/>
    <w:rPr>
      <w:color w:val="0000FF" w:themeColor="hyperlink"/>
      <w:u w:val="single"/>
    </w:rPr>
  </w:style>
  <w:style w:type="table" w:styleId="TableGrid">
    <w:name w:val="Table Grid"/>
    <w:basedOn w:val="TableNormal"/>
    <w:uiPriority w:val="39"/>
    <w:rsid w:val="0081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11F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7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47"/>
  </w:style>
  <w:style w:type="paragraph" w:styleId="Footer">
    <w:name w:val="footer"/>
    <w:basedOn w:val="Normal"/>
    <w:link w:val="FooterChar"/>
    <w:uiPriority w:val="99"/>
    <w:unhideWhenUsed/>
    <w:rsid w:val="0007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47"/>
  </w:style>
  <w:style w:type="character" w:customStyle="1" w:styleId="Heading2Char">
    <w:name w:val="Heading 2 Char"/>
    <w:basedOn w:val="DefaultParagraphFont"/>
    <w:link w:val="Heading2"/>
    <w:uiPriority w:val="9"/>
    <w:rsid w:val="00154DD7"/>
    <w:rPr>
      <w:b/>
    </w:rPr>
  </w:style>
  <w:style w:type="paragraph" w:styleId="NormalWeb">
    <w:name w:val="Normal (Web)"/>
    <w:basedOn w:val="Normal"/>
    <w:uiPriority w:val="99"/>
    <w:semiHidden/>
    <w:rsid w:val="008F5CC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link w:val="ListParagraph"/>
    <w:uiPriority w:val="34"/>
    <w:rsid w:val="008F5CC4"/>
  </w:style>
  <w:style w:type="paragraph" w:styleId="TOCHeading">
    <w:name w:val="TOC Heading"/>
    <w:basedOn w:val="Heading1"/>
    <w:next w:val="Normal"/>
    <w:uiPriority w:val="39"/>
    <w:unhideWhenUsed/>
    <w:qFormat/>
    <w:rsid w:val="00154DD7"/>
    <w:pPr>
      <w:outlineLvl w:val="9"/>
    </w:pPr>
    <w:rPr>
      <w:lang w:val="en-US" w:eastAsia="ja-JP"/>
    </w:rPr>
  </w:style>
  <w:style w:type="paragraph" w:styleId="TOC1">
    <w:name w:val="toc 1"/>
    <w:basedOn w:val="Normal"/>
    <w:next w:val="Normal"/>
    <w:autoRedefine/>
    <w:uiPriority w:val="39"/>
    <w:unhideWhenUsed/>
    <w:qFormat/>
    <w:rsid w:val="00154DD7"/>
    <w:pPr>
      <w:spacing w:after="100"/>
    </w:pPr>
  </w:style>
  <w:style w:type="paragraph" w:styleId="Title">
    <w:name w:val="Title"/>
    <w:basedOn w:val="Heading1"/>
    <w:next w:val="Normal"/>
    <w:link w:val="TitleChar"/>
    <w:uiPriority w:val="10"/>
    <w:qFormat/>
    <w:rsid w:val="00154DD7"/>
    <w:pPr>
      <w:jc w:val="center"/>
    </w:pPr>
    <w:rPr>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character" w:customStyle="1" w:styleId="TitleChar">
    <w:name w:val="Title Char"/>
    <w:basedOn w:val="DefaultParagraphFont"/>
    <w:link w:val="Title"/>
    <w:uiPriority w:val="10"/>
    <w:rsid w:val="00154DD7"/>
    <w:rPr>
      <w:rFonts w:eastAsiaTheme="majorEastAsia" w:cs="Arial"/>
      <w:b/>
      <w:bCs/>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paragraph" w:styleId="TOC2">
    <w:name w:val="toc 2"/>
    <w:basedOn w:val="Normal"/>
    <w:next w:val="Normal"/>
    <w:autoRedefine/>
    <w:uiPriority w:val="39"/>
    <w:unhideWhenUsed/>
    <w:qFormat/>
    <w:rsid w:val="00EC5E1A"/>
    <w:pPr>
      <w:spacing w:after="100"/>
      <w:ind w:left="220"/>
    </w:pPr>
  </w:style>
  <w:style w:type="paragraph" w:styleId="TOC3">
    <w:name w:val="toc 3"/>
    <w:basedOn w:val="Normal"/>
    <w:next w:val="Normal"/>
    <w:autoRedefine/>
    <w:uiPriority w:val="39"/>
    <w:unhideWhenUsed/>
    <w:qFormat/>
    <w:rsid w:val="00EC5E1A"/>
    <w:pPr>
      <w:spacing w:after="100"/>
      <w:ind w:left="440"/>
    </w:pPr>
    <w:rPr>
      <w:rFonts w:asciiTheme="minorHAnsi" w:eastAsiaTheme="minorEastAsia" w:hAnsiTheme="minorHAnsi"/>
      <w:lang w:val="en-US" w:eastAsia="ja-JP"/>
    </w:rPr>
  </w:style>
  <w:style w:type="character" w:customStyle="1" w:styleId="Heading3Char">
    <w:name w:val="Heading 3 Char"/>
    <w:basedOn w:val="DefaultParagraphFont"/>
    <w:link w:val="Heading3"/>
    <w:uiPriority w:val="9"/>
    <w:rsid w:val="007C05A3"/>
    <w:rPr>
      <w:u w:val="single"/>
    </w:rPr>
  </w:style>
  <w:style w:type="character" w:styleId="Strong">
    <w:name w:val="Strong"/>
    <w:basedOn w:val="DefaultParagraphFont"/>
    <w:uiPriority w:val="22"/>
    <w:qFormat/>
    <w:rsid w:val="00412859"/>
    <w:rPr>
      <w:b/>
      <w:b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001DFD"/>
    <w:rPr>
      <w:sz w:val="16"/>
      <w:szCs w:val="16"/>
    </w:rPr>
  </w:style>
  <w:style w:type="paragraph" w:styleId="CommentText">
    <w:name w:val="annotation text"/>
    <w:basedOn w:val="Normal"/>
    <w:link w:val="CommentTextChar"/>
    <w:uiPriority w:val="99"/>
    <w:semiHidden/>
    <w:unhideWhenUsed/>
    <w:rsid w:val="00001DFD"/>
    <w:pPr>
      <w:spacing w:line="240" w:lineRule="auto"/>
    </w:pPr>
    <w:rPr>
      <w:sz w:val="20"/>
      <w:szCs w:val="20"/>
    </w:rPr>
  </w:style>
  <w:style w:type="character" w:customStyle="1" w:styleId="CommentTextChar">
    <w:name w:val="Comment Text Char"/>
    <w:basedOn w:val="DefaultParagraphFont"/>
    <w:link w:val="CommentText"/>
    <w:uiPriority w:val="99"/>
    <w:semiHidden/>
    <w:rsid w:val="00001DFD"/>
    <w:rPr>
      <w:sz w:val="20"/>
      <w:szCs w:val="20"/>
    </w:rPr>
  </w:style>
  <w:style w:type="paragraph" w:styleId="CommentSubject">
    <w:name w:val="annotation subject"/>
    <w:basedOn w:val="CommentText"/>
    <w:next w:val="CommentText"/>
    <w:link w:val="CommentSubjectChar"/>
    <w:uiPriority w:val="99"/>
    <w:semiHidden/>
    <w:unhideWhenUsed/>
    <w:rsid w:val="00001DFD"/>
    <w:rPr>
      <w:b/>
      <w:bCs/>
    </w:rPr>
  </w:style>
  <w:style w:type="character" w:customStyle="1" w:styleId="CommentSubjectChar">
    <w:name w:val="Comment Subject Char"/>
    <w:basedOn w:val="CommentTextChar"/>
    <w:link w:val="CommentSubject"/>
    <w:uiPriority w:val="99"/>
    <w:semiHidden/>
    <w:rsid w:val="00001DFD"/>
    <w:rPr>
      <w:b/>
      <w:bCs/>
      <w:sz w:val="20"/>
      <w:szCs w:val="20"/>
    </w:rPr>
  </w:style>
  <w:style w:type="paragraph" w:customStyle="1" w:styleId="Default">
    <w:name w:val="Default"/>
    <w:rsid w:val="00386877"/>
    <w:pPr>
      <w:autoSpaceDE w:val="0"/>
      <w:autoSpaceDN w:val="0"/>
      <w:adjustRightInd w:val="0"/>
      <w:spacing w:after="0" w:line="240" w:lineRule="auto"/>
    </w:pPr>
    <w:rPr>
      <w:rFonts w:ascii="Calibri" w:hAnsi="Calibri" w:cs="Calibri"/>
      <w:color w:val="000000"/>
      <w:szCs w:val="24"/>
    </w:rPr>
  </w:style>
  <w:style w:type="character" w:styleId="FollowedHyperlink">
    <w:name w:val="FollowedHyperlink"/>
    <w:basedOn w:val="DefaultParagraphFont"/>
    <w:uiPriority w:val="99"/>
    <w:semiHidden/>
    <w:unhideWhenUsed/>
    <w:rsid w:val="00F217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D7"/>
    <w:rPr>
      <w:sz w:val="22"/>
    </w:rPr>
  </w:style>
  <w:style w:type="paragraph" w:styleId="Heading1">
    <w:name w:val="heading 1"/>
    <w:basedOn w:val="Normal"/>
    <w:next w:val="Normal"/>
    <w:link w:val="Heading1Char"/>
    <w:uiPriority w:val="9"/>
    <w:qFormat/>
    <w:rsid w:val="00154DD7"/>
    <w:pPr>
      <w:spacing w:line="360" w:lineRule="auto"/>
      <w:outlineLvl w:val="0"/>
    </w:pPr>
    <w:rPr>
      <w:rFonts w:cs="Arial"/>
      <w:b/>
      <w:kern w:val="24"/>
      <w:sz w:val="28"/>
      <w:szCs w:val="24"/>
    </w:rPr>
  </w:style>
  <w:style w:type="paragraph" w:styleId="Heading2">
    <w:name w:val="heading 2"/>
    <w:basedOn w:val="Normal"/>
    <w:next w:val="Normal"/>
    <w:link w:val="Heading2Char"/>
    <w:uiPriority w:val="9"/>
    <w:unhideWhenUsed/>
    <w:qFormat/>
    <w:rsid w:val="00154DD7"/>
    <w:pPr>
      <w:outlineLvl w:val="1"/>
    </w:pPr>
    <w:rPr>
      <w:b/>
      <w:sz w:val="24"/>
    </w:rPr>
  </w:style>
  <w:style w:type="paragraph" w:styleId="Heading3">
    <w:name w:val="heading 3"/>
    <w:basedOn w:val="Heading2"/>
    <w:next w:val="Normal"/>
    <w:link w:val="Heading3Char"/>
    <w:uiPriority w:val="9"/>
    <w:unhideWhenUsed/>
    <w:qFormat/>
    <w:rsid w:val="007C05A3"/>
    <w:p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0"/>
    <w:rPr>
      <w:rFonts w:ascii="Tahoma" w:hAnsi="Tahoma" w:cs="Tahoma"/>
      <w:sz w:val="16"/>
      <w:szCs w:val="16"/>
    </w:rPr>
  </w:style>
  <w:style w:type="character" w:customStyle="1" w:styleId="Heading1Char">
    <w:name w:val="Heading 1 Char"/>
    <w:basedOn w:val="DefaultParagraphFont"/>
    <w:link w:val="Heading1"/>
    <w:uiPriority w:val="9"/>
    <w:rsid w:val="00154DD7"/>
    <w:rPr>
      <w:rFonts w:cs="Arial"/>
      <w:b/>
      <w:kern w:val="24"/>
      <w:sz w:val="28"/>
      <w:szCs w:val="24"/>
    </w:rPr>
  </w:style>
  <w:style w:type="paragraph" w:styleId="ListParagraph">
    <w:name w:val="List Paragraph"/>
    <w:basedOn w:val="Normal"/>
    <w:link w:val="ListParagraphChar"/>
    <w:uiPriority w:val="34"/>
    <w:qFormat/>
    <w:rsid w:val="00A25E72"/>
    <w:pPr>
      <w:ind w:left="720"/>
      <w:contextualSpacing/>
    </w:pPr>
  </w:style>
  <w:style w:type="character" w:styleId="Hyperlink">
    <w:name w:val="Hyperlink"/>
    <w:basedOn w:val="DefaultParagraphFont"/>
    <w:uiPriority w:val="99"/>
    <w:unhideWhenUsed/>
    <w:rsid w:val="00A73A2E"/>
    <w:rPr>
      <w:color w:val="0000FF" w:themeColor="hyperlink"/>
      <w:u w:val="single"/>
    </w:rPr>
  </w:style>
  <w:style w:type="table" w:styleId="TableGrid">
    <w:name w:val="Table Grid"/>
    <w:basedOn w:val="TableNormal"/>
    <w:uiPriority w:val="39"/>
    <w:rsid w:val="0081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11F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7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47"/>
  </w:style>
  <w:style w:type="paragraph" w:styleId="Footer">
    <w:name w:val="footer"/>
    <w:basedOn w:val="Normal"/>
    <w:link w:val="FooterChar"/>
    <w:uiPriority w:val="99"/>
    <w:unhideWhenUsed/>
    <w:rsid w:val="0007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47"/>
  </w:style>
  <w:style w:type="character" w:customStyle="1" w:styleId="Heading2Char">
    <w:name w:val="Heading 2 Char"/>
    <w:basedOn w:val="DefaultParagraphFont"/>
    <w:link w:val="Heading2"/>
    <w:uiPriority w:val="9"/>
    <w:rsid w:val="00154DD7"/>
    <w:rPr>
      <w:b/>
    </w:rPr>
  </w:style>
  <w:style w:type="paragraph" w:styleId="NormalWeb">
    <w:name w:val="Normal (Web)"/>
    <w:basedOn w:val="Normal"/>
    <w:uiPriority w:val="99"/>
    <w:semiHidden/>
    <w:rsid w:val="008F5CC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link w:val="ListParagraph"/>
    <w:uiPriority w:val="34"/>
    <w:rsid w:val="008F5CC4"/>
  </w:style>
  <w:style w:type="paragraph" w:styleId="TOCHeading">
    <w:name w:val="TOC Heading"/>
    <w:basedOn w:val="Heading1"/>
    <w:next w:val="Normal"/>
    <w:uiPriority w:val="39"/>
    <w:unhideWhenUsed/>
    <w:qFormat/>
    <w:rsid w:val="00154DD7"/>
    <w:pPr>
      <w:outlineLvl w:val="9"/>
    </w:pPr>
    <w:rPr>
      <w:lang w:val="en-US" w:eastAsia="ja-JP"/>
    </w:rPr>
  </w:style>
  <w:style w:type="paragraph" w:styleId="TOC1">
    <w:name w:val="toc 1"/>
    <w:basedOn w:val="Normal"/>
    <w:next w:val="Normal"/>
    <w:autoRedefine/>
    <w:uiPriority w:val="39"/>
    <w:unhideWhenUsed/>
    <w:qFormat/>
    <w:rsid w:val="00154DD7"/>
    <w:pPr>
      <w:spacing w:after="100"/>
    </w:pPr>
  </w:style>
  <w:style w:type="paragraph" w:styleId="Title">
    <w:name w:val="Title"/>
    <w:basedOn w:val="Heading1"/>
    <w:next w:val="Normal"/>
    <w:link w:val="TitleChar"/>
    <w:uiPriority w:val="10"/>
    <w:qFormat/>
    <w:rsid w:val="00154DD7"/>
    <w:pPr>
      <w:jc w:val="center"/>
    </w:pPr>
    <w:rPr>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character" w:customStyle="1" w:styleId="TitleChar">
    <w:name w:val="Title Char"/>
    <w:basedOn w:val="DefaultParagraphFont"/>
    <w:link w:val="Title"/>
    <w:uiPriority w:val="10"/>
    <w:rsid w:val="00154DD7"/>
    <w:rPr>
      <w:rFonts w:eastAsiaTheme="majorEastAsia" w:cs="Arial"/>
      <w:b/>
      <w:bCs/>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style>
  <w:style w:type="paragraph" w:styleId="TOC2">
    <w:name w:val="toc 2"/>
    <w:basedOn w:val="Normal"/>
    <w:next w:val="Normal"/>
    <w:autoRedefine/>
    <w:uiPriority w:val="39"/>
    <w:unhideWhenUsed/>
    <w:qFormat/>
    <w:rsid w:val="00EC5E1A"/>
    <w:pPr>
      <w:spacing w:after="100"/>
      <w:ind w:left="220"/>
    </w:pPr>
  </w:style>
  <w:style w:type="paragraph" w:styleId="TOC3">
    <w:name w:val="toc 3"/>
    <w:basedOn w:val="Normal"/>
    <w:next w:val="Normal"/>
    <w:autoRedefine/>
    <w:uiPriority w:val="39"/>
    <w:unhideWhenUsed/>
    <w:qFormat/>
    <w:rsid w:val="00EC5E1A"/>
    <w:pPr>
      <w:spacing w:after="100"/>
      <w:ind w:left="440"/>
    </w:pPr>
    <w:rPr>
      <w:rFonts w:asciiTheme="minorHAnsi" w:eastAsiaTheme="minorEastAsia" w:hAnsiTheme="minorHAnsi"/>
      <w:lang w:val="en-US" w:eastAsia="ja-JP"/>
    </w:rPr>
  </w:style>
  <w:style w:type="character" w:customStyle="1" w:styleId="Heading3Char">
    <w:name w:val="Heading 3 Char"/>
    <w:basedOn w:val="DefaultParagraphFont"/>
    <w:link w:val="Heading3"/>
    <w:uiPriority w:val="9"/>
    <w:rsid w:val="007C05A3"/>
    <w:rPr>
      <w:u w:val="single"/>
    </w:rPr>
  </w:style>
  <w:style w:type="character" w:styleId="Strong">
    <w:name w:val="Strong"/>
    <w:basedOn w:val="DefaultParagraphFont"/>
    <w:uiPriority w:val="22"/>
    <w:qFormat/>
    <w:rsid w:val="00412859"/>
    <w:rPr>
      <w:b/>
      <w:bCs/>
      <w:sz w:val="24"/>
      <w:szCs w:val="24"/>
      <w:bdr w:val="none" w:sz="0" w:space="0" w:color="auto" w:frame="1"/>
      <w:vertAlign w:val="baseline"/>
    </w:rPr>
  </w:style>
  <w:style w:type="character" w:styleId="CommentReference">
    <w:name w:val="annotation reference"/>
    <w:basedOn w:val="DefaultParagraphFont"/>
    <w:uiPriority w:val="99"/>
    <w:semiHidden/>
    <w:unhideWhenUsed/>
    <w:rsid w:val="00001DFD"/>
    <w:rPr>
      <w:sz w:val="16"/>
      <w:szCs w:val="16"/>
    </w:rPr>
  </w:style>
  <w:style w:type="paragraph" w:styleId="CommentText">
    <w:name w:val="annotation text"/>
    <w:basedOn w:val="Normal"/>
    <w:link w:val="CommentTextChar"/>
    <w:uiPriority w:val="99"/>
    <w:semiHidden/>
    <w:unhideWhenUsed/>
    <w:rsid w:val="00001DFD"/>
    <w:pPr>
      <w:spacing w:line="240" w:lineRule="auto"/>
    </w:pPr>
    <w:rPr>
      <w:sz w:val="20"/>
      <w:szCs w:val="20"/>
    </w:rPr>
  </w:style>
  <w:style w:type="character" w:customStyle="1" w:styleId="CommentTextChar">
    <w:name w:val="Comment Text Char"/>
    <w:basedOn w:val="DefaultParagraphFont"/>
    <w:link w:val="CommentText"/>
    <w:uiPriority w:val="99"/>
    <w:semiHidden/>
    <w:rsid w:val="00001DFD"/>
    <w:rPr>
      <w:sz w:val="20"/>
      <w:szCs w:val="20"/>
    </w:rPr>
  </w:style>
  <w:style w:type="paragraph" w:styleId="CommentSubject">
    <w:name w:val="annotation subject"/>
    <w:basedOn w:val="CommentText"/>
    <w:next w:val="CommentText"/>
    <w:link w:val="CommentSubjectChar"/>
    <w:uiPriority w:val="99"/>
    <w:semiHidden/>
    <w:unhideWhenUsed/>
    <w:rsid w:val="00001DFD"/>
    <w:rPr>
      <w:b/>
      <w:bCs/>
    </w:rPr>
  </w:style>
  <w:style w:type="character" w:customStyle="1" w:styleId="CommentSubjectChar">
    <w:name w:val="Comment Subject Char"/>
    <w:basedOn w:val="CommentTextChar"/>
    <w:link w:val="CommentSubject"/>
    <w:uiPriority w:val="99"/>
    <w:semiHidden/>
    <w:rsid w:val="00001DFD"/>
    <w:rPr>
      <w:b/>
      <w:bCs/>
      <w:sz w:val="20"/>
      <w:szCs w:val="20"/>
    </w:rPr>
  </w:style>
  <w:style w:type="paragraph" w:customStyle="1" w:styleId="Default">
    <w:name w:val="Default"/>
    <w:rsid w:val="00386877"/>
    <w:pPr>
      <w:autoSpaceDE w:val="0"/>
      <w:autoSpaceDN w:val="0"/>
      <w:adjustRightInd w:val="0"/>
      <w:spacing w:after="0" w:line="240" w:lineRule="auto"/>
    </w:pPr>
    <w:rPr>
      <w:rFonts w:ascii="Calibri" w:hAnsi="Calibri" w:cs="Calibri"/>
      <w:color w:val="000000"/>
      <w:szCs w:val="24"/>
    </w:rPr>
  </w:style>
  <w:style w:type="character" w:styleId="FollowedHyperlink">
    <w:name w:val="FollowedHyperlink"/>
    <w:basedOn w:val="DefaultParagraphFont"/>
    <w:uiPriority w:val="99"/>
    <w:semiHidden/>
    <w:unhideWhenUsed/>
    <w:rsid w:val="00F21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7577">
      <w:bodyDiv w:val="1"/>
      <w:marLeft w:val="0"/>
      <w:marRight w:val="0"/>
      <w:marTop w:val="0"/>
      <w:marBottom w:val="0"/>
      <w:divBdr>
        <w:top w:val="none" w:sz="0" w:space="0" w:color="auto"/>
        <w:left w:val="none" w:sz="0" w:space="0" w:color="auto"/>
        <w:bottom w:val="none" w:sz="0" w:space="0" w:color="auto"/>
        <w:right w:val="none" w:sz="0" w:space="0" w:color="auto"/>
      </w:divBdr>
    </w:div>
    <w:div w:id="977566447">
      <w:bodyDiv w:val="1"/>
      <w:marLeft w:val="0"/>
      <w:marRight w:val="0"/>
      <w:marTop w:val="0"/>
      <w:marBottom w:val="0"/>
      <w:divBdr>
        <w:top w:val="none" w:sz="0" w:space="0" w:color="auto"/>
        <w:left w:val="none" w:sz="0" w:space="0" w:color="auto"/>
        <w:bottom w:val="none" w:sz="0" w:space="0" w:color="auto"/>
        <w:right w:val="none" w:sz="0" w:space="0" w:color="auto"/>
      </w:divBdr>
      <w:divsChild>
        <w:div w:id="1857452566">
          <w:marLeft w:val="0"/>
          <w:marRight w:val="0"/>
          <w:marTop w:val="0"/>
          <w:marBottom w:val="0"/>
          <w:divBdr>
            <w:top w:val="none" w:sz="0" w:space="0" w:color="auto"/>
            <w:left w:val="none" w:sz="0" w:space="0" w:color="auto"/>
            <w:bottom w:val="none" w:sz="0" w:space="0" w:color="auto"/>
            <w:right w:val="none" w:sz="0" w:space="0" w:color="auto"/>
          </w:divBdr>
          <w:divsChild>
            <w:div w:id="272711434">
              <w:marLeft w:val="0"/>
              <w:marRight w:val="0"/>
              <w:marTop w:val="0"/>
              <w:marBottom w:val="0"/>
              <w:divBdr>
                <w:top w:val="none" w:sz="0" w:space="0" w:color="auto"/>
                <w:left w:val="none" w:sz="0" w:space="0" w:color="auto"/>
                <w:bottom w:val="none" w:sz="0" w:space="0" w:color="auto"/>
                <w:right w:val="none" w:sz="0" w:space="0" w:color="auto"/>
              </w:divBdr>
              <w:divsChild>
                <w:div w:id="2037147345">
                  <w:marLeft w:val="0"/>
                  <w:marRight w:val="0"/>
                  <w:marTop w:val="0"/>
                  <w:marBottom w:val="0"/>
                  <w:divBdr>
                    <w:top w:val="none" w:sz="0" w:space="0" w:color="auto"/>
                    <w:left w:val="none" w:sz="0" w:space="0" w:color="auto"/>
                    <w:bottom w:val="none" w:sz="0" w:space="0" w:color="auto"/>
                    <w:right w:val="none" w:sz="0" w:space="0" w:color="auto"/>
                  </w:divBdr>
                  <w:divsChild>
                    <w:div w:id="272133384">
                      <w:marLeft w:val="0"/>
                      <w:marRight w:val="0"/>
                      <w:marTop w:val="0"/>
                      <w:marBottom w:val="0"/>
                      <w:divBdr>
                        <w:top w:val="none" w:sz="0" w:space="0" w:color="auto"/>
                        <w:left w:val="none" w:sz="0" w:space="0" w:color="auto"/>
                        <w:bottom w:val="none" w:sz="0" w:space="0" w:color="auto"/>
                        <w:right w:val="none" w:sz="0" w:space="0" w:color="auto"/>
                      </w:divBdr>
                      <w:divsChild>
                        <w:div w:id="351343444">
                          <w:marLeft w:val="0"/>
                          <w:marRight w:val="0"/>
                          <w:marTop w:val="0"/>
                          <w:marBottom w:val="0"/>
                          <w:divBdr>
                            <w:top w:val="none" w:sz="0" w:space="0" w:color="auto"/>
                            <w:left w:val="none" w:sz="0" w:space="0" w:color="auto"/>
                            <w:bottom w:val="none" w:sz="0" w:space="0" w:color="auto"/>
                            <w:right w:val="none" w:sz="0" w:space="0" w:color="auto"/>
                          </w:divBdr>
                          <w:divsChild>
                            <w:div w:id="1363246840">
                              <w:marLeft w:val="0"/>
                              <w:marRight w:val="0"/>
                              <w:marTop w:val="0"/>
                              <w:marBottom w:val="0"/>
                              <w:divBdr>
                                <w:top w:val="none" w:sz="0" w:space="0" w:color="auto"/>
                                <w:left w:val="none" w:sz="0" w:space="0" w:color="auto"/>
                                <w:bottom w:val="none" w:sz="0" w:space="0" w:color="auto"/>
                                <w:right w:val="none" w:sz="0" w:space="0" w:color="auto"/>
                              </w:divBdr>
                              <w:divsChild>
                                <w:div w:id="334112005">
                                  <w:marLeft w:val="0"/>
                                  <w:marRight w:val="0"/>
                                  <w:marTop w:val="0"/>
                                  <w:marBottom w:val="0"/>
                                  <w:divBdr>
                                    <w:top w:val="none" w:sz="0" w:space="0" w:color="auto"/>
                                    <w:left w:val="none" w:sz="0" w:space="0" w:color="auto"/>
                                    <w:bottom w:val="none" w:sz="0" w:space="0" w:color="auto"/>
                                    <w:right w:val="none" w:sz="0" w:space="0" w:color="auto"/>
                                  </w:divBdr>
                                  <w:divsChild>
                                    <w:div w:id="330911914">
                                      <w:marLeft w:val="0"/>
                                      <w:marRight w:val="0"/>
                                      <w:marTop w:val="0"/>
                                      <w:marBottom w:val="0"/>
                                      <w:divBdr>
                                        <w:top w:val="none" w:sz="0" w:space="0" w:color="auto"/>
                                        <w:left w:val="none" w:sz="0" w:space="0" w:color="auto"/>
                                        <w:bottom w:val="none" w:sz="0" w:space="0" w:color="auto"/>
                                        <w:right w:val="none" w:sz="0" w:space="0" w:color="auto"/>
                                      </w:divBdr>
                                    </w:div>
                                    <w:div w:id="459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dwp.gov.uk/policy/standards-behaviour-policy" TargetMode="External"/><Relationship Id="rId18" Type="http://schemas.openxmlformats.org/officeDocument/2006/relationships/hyperlink" Target="https://intranet.dwp.gov.uk/section/working-dwp/security/security-policy-and-standards" TargetMode="External"/><Relationship Id="rId26" Type="http://schemas.openxmlformats.org/officeDocument/2006/relationships/hyperlink" Target="https://s2sacademy.com/user/register/" TargetMode="External"/><Relationship Id="rId3" Type="http://schemas.openxmlformats.org/officeDocument/2006/relationships/styles" Target="styles.xml"/><Relationship Id="rId21" Type="http://schemas.openxmlformats.org/officeDocument/2006/relationships/hyperlink" Target="http://www.bbc.co.uk/skillswise/topic/giving-a-presentation" TargetMode="External"/><Relationship Id="rId7" Type="http://schemas.openxmlformats.org/officeDocument/2006/relationships/footnotes" Target="footnotes.xml"/><Relationship Id="rId12" Type="http://schemas.openxmlformats.org/officeDocument/2006/relationships/hyperlink" Target="https://civilservicelearning.civilservice.gov.uk/learning-opportunities/elearning/equality-and-diversity-essentials" TargetMode="External"/><Relationship Id="rId17" Type="http://schemas.openxmlformats.org/officeDocument/2006/relationships/hyperlink" Target="https://intranet.dwp.gov.uk/policy/dwp-acceptable-use-policy-%E2%80%93-version-25" TargetMode="External"/><Relationship Id="rId25" Type="http://schemas.openxmlformats.org/officeDocument/2006/relationships/hyperlink" Target="http://www.s2sacademy.com" TargetMode="External"/><Relationship Id="rId2" Type="http://schemas.openxmlformats.org/officeDocument/2006/relationships/numbering" Target="numbering.xml"/><Relationship Id="rId16" Type="http://schemas.openxmlformats.org/officeDocument/2006/relationships/hyperlink" Target="https://civilservicelearning.civilservice.gov.uk/responsible-information" TargetMode="External"/><Relationship Id="rId20" Type="http://schemas.openxmlformats.org/officeDocument/2006/relationships/hyperlink" Target="http://www.bbc.co.uk/skillswise/topic/formal-and-informal-speak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vilservicelearning.civilservice.gov.uk/learning-opportunities/elearning/health-and-safety-awareness-all-staff" TargetMode="External"/><Relationship Id="rId24" Type="http://schemas.openxmlformats.org/officeDocument/2006/relationships/hyperlink" Target="http://www.accenture.com" TargetMode="External"/><Relationship Id="rId5" Type="http://schemas.openxmlformats.org/officeDocument/2006/relationships/settings" Target="settings.xml"/><Relationship Id="rId15" Type="http://schemas.openxmlformats.org/officeDocument/2006/relationships/hyperlink" Target="https://civilservicelearning.civilservice.gov.uk/learning-opportunities/elearning/basic-fire-awareness-all-staff" TargetMode="External"/><Relationship Id="rId23" Type="http://schemas.openxmlformats.org/officeDocument/2006/relationships/hyperlink" Target="https://civilservicelearning.civilservice.gov.uk/learning-resources/time-management-learning-guide" TargetMode="External"/><Relationship Id="rId28" Type="http://schemas.openxmlformats.org/officeDocument/2006/relationships/hyperlink" Target="http://s2sacademy.com/about-academy/" TargetMode="External"/><Relationship Id="rId10" Type="http://schemas.openxmlformats.org/officeDocument/2006/relationships/hyperlink" Target="https://intranet.dwp.gov.uk/page/movement-work-and-health-and-safety-training" TargetMode="External"/><Relationship Id="rId19" Type="http://schemas.openxmlformats.org/officeDocument/2006/relationships/hyperlink" Target="http://www.bbc.co.uk/skillswise/topic/communication-skil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ranet.dwp.gov.uk/policy/security-code-conduct-dwp-employees" TargetMode="External"/><Relationship Id="rId22" Type="http://schemas.openxmlformats.org/officeDocument/2006/relationships/hyperlink" Target="https://civilservicelearning.civilservice.gov.uk/learning-opportunities/teamworking" TargetMode="External"/><Relationship Id="rId27" Type="http://schemas.openxmlformats.org/officeDocument/2006/relationships/hyperlink" Target="http://s2sacademy.com/cms/uk/support_materials_files/Skills%20to%20Succeed%20Academy%20Learner%20Quick%20Start%20Guid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D49D-8F8D-4E46-8D37-18B0E82A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67976CE</Template>
  <TotalTime>314</TotalTime>
  <Pages>19</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Josephs Charlotte DWP HR STRATEGY</dc:creator>
  <cp:lastModifiedBy>Josephs Charlotte DWP HR STRATEGY</cp:lastModifiedBy>
  <cp:revision>9</cp:revision>
  <dcterms:created xsi:type="dcterms:W3CDTF">2018-10-02T08:21:00Z</dcterms:created>
  <dcterms:modified xsi:type="dcterms:W3CDTF">2018-10-31T10:30:00Z</dcterms:modified>
</cp:coreProperties>
</file>